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5B" w:rsidRDefault="00E1285B" w:rsidP="00AB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5D31B6" w:rsidRPr="005D31B6" w:rsidRDefault="00E1285B" w:rsidP="00AB33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«Детский сад № 97 комбинированного вида»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AB3324">
      <w:pPr>
        <w:shd w:val="clear" w:color="auto" w:fill="FFFFFF"/>
        <w:spacing w:after="0" w:line="240" w:lineRule="auto"/>
        <w:ind w:left="510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Утверждаю:</w:t>
      </w:r>
    </w:p>
    <w:p w:rsidR="005D31B6" w:rsidRDefault="005D31B6" w:rsidP="00AB3324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Заведующий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Детским садом № 97</w:t>
      </w:r>
    </w:p>
    <w:p w:rsidR="005D31B6" w:rsidRPr="005D31B6" w:rsidRDefault="005D31B6" w:rsidP="00AB3324">
      <w:pPr>
        <w:shd w:val="clear" w:color="auto" w:fill="FFFFFF"/>
        <w:spacing w:after="0" w:line="240" w:lineRule="auto"/>
        <w:ind w:left="510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комбинированного вида </w:t>
      </w:r>
    </w:p>
    <w:p w:rsidR="005D31B6" w:rsidRPr="005D31B6" w:rsidRDefault="005D31B6" w:rsidP="00AB3324">
      <w:pPr>
        <w:shd w:val="clear" w:color="auto" w:fill="FFFFFF"/>
        <w:spacing w:after="0" w:line="240" w:lineRule="auto"/>
        <w:ind w:left="510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Никифорова И.А. </w:t>
      </w:r>
    </w:p>
    <w:p w:rsidR="005D31B6" w:rsidRPr="005D31B6" w:rsidRDefault="005D31B6" w:rsidP="00AB3324">
      <w:pPr>
        <w:shd w:val="clear" w:color="auto" w:fill="FFFFFF"/>
        <w:spacing w:after="0" w:line="240" w:lineRule="auto"/>
        <w:ind w:left="510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РАБОЧАЯ ПРОГРАММА</w:t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психологической подготовке детей к школе</w:t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Школа будущих первоклассников</w:t>
      </w: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(для детей 5,5- 7 лет)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– психолог:</w:t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Кожевникова Елена Ивановна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Каменск-Уральский, 2019 г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D31B6" w:rsidRDefault="005D31B6" w:rsidP="00E1285B">
      <w:pPr>
        <w:rPr>
          <w:rFonts w:ascii="Arial" w:eastAsia="Times New Roman" w:hAnsi="Arial" w:cs="Arial"/>
          <w:b/>
          <w:bCs/>
          <w:color w:val="0D0D0D"/>
          <w:sz w:val="27"/>
          <w:szCs w:val="27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D0D0D"/>
          <w:sz w:val="27"/>
          <w:szCs w:val="27"/>
          <w:shd w:val="clear" w:color="auto" w:fill="FFFFFF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b/>
          <w:bCs/>
          <w:color w:val="0D0D0D"/>
          <w:sz w:val="27"/>
          <w:szCs w:val="27"/>
          <w:shd w:val="clear" w:color="auto" w:fill="FFFFFF"/>
          <w:lang w:eastAsia="ru-RU"/>
        </w:rPr>
        <w:lastRenderedPageBreak/>
        <w:t>СОДЕРЖАНИЕ: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Пояснительная записка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Образовательные возможности программы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Содержание программы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Этапы реализации программы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Перспективный план занятий с детьми по программе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Методические рекомендации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Список литературы</w:t>
      </w:r>
    </w:p>
    <w:p w:rsidR="005D31B6" w:rsidRPr="005D31B6" w:rsidRDefault="005D31B6" w:rsidP="00E1285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Приложения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Default="005D31B6" w:rsidP="00E1285B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:rsidR="005D31B6" w:rsidRPr="005D31B6" w:rsidRDefault="005D31B6" w:rsidP="00AB33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1.Пояснительная записка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Старший дошкольный возраст…Как много ребенок успел накопить необходимого опыта, который способствует раскрытию возрастного потенциала дошкольника, успешной подготовке к обучению в школе, а позднее - к взрослой жизни. Из этого следует, что именно в дошкольном возрасте закладываются основы социальной зрелости (компетентности) ребенка, определяя траектории развития и успешной адаптации в меняющемся социуме.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 социальной компетентностью дошкольника мы понимаем качество личности, сформированное в процессе активного творческого освоения социальных отношений, возникающих на разных этапах и разных видах социального взаимодействия, а также усвоение ребенком этических норм, являющихся основой построения и регулирования межличностных и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внутриличностных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социальных позиций, отношений.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Особое место в процессе формирования социальной компетентности подрастающего поколения занимает игровая деятельность.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Влияние игры на формирование навыков социальной компетентности личности дошкольника заключается в том, что, благодаря игровому подражанию и ролевому перевоплощению он знакомится с нормами и моделями поведения и взаимоотношений детей и взрослых людей, которые становятся образцами для его собстве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нного поведения. В игре ребенок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приобретает основные навыки социальной компетентности, необходимые для установления контакта и развития взаимодействия с окружающим миром.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того, чтобы прогнозировать успешность обучения ребенка в школе, необходимо учитывать способность к анализу и синтезу материалов. Представленных в виде рисунков, графиков, таблиц и схем. Важны также: умение проводить аналогии, классификации и обобщения, общая осведомленность ребенка. Следует учитывать уровень развития внимания. Зрительной памяти (основной упор в начальном обучении идет на зрительное восприятие информации), мелкой моторики руки.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психологу следует опираться и на личностные особенности детей. К моменту поступления в школу у ребенка должен быть достаточно развит самоконтроль, умение общаться с людьми, ролевое поведение, самостоятельность.  Без хорошей работоспособности вряд ли можно рассчитывать на прочное усвоение достаточно большого объема знаний, на формирование сложных умений и навыков.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Бесспорно, что чем лучше готов ребенок ко всем изменениям, связанным с началом обучения, к трудностям, которые неизбежны, тем спокойнее будет проходить процесс адаптации в школе.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психологической подготовки детей к школе «Я- будущий первоклассник» (для детей 5,5-7 лет) позволяет подготовить ребенка к школе в ходе игровых занятий, где учитываются особенности его психического развития, полученные в результате диагностики (на диагностическом этапе).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Актуальность программы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 заключается в том, что психологическая подготовка ребенка к обучению в школе является важным шагом воспитания и обучения дошкольника в детском саду. Ее содержание определяется системой требований, которые школа предъявляет ребенку. Эти требования заключаются в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lastRenderedPageBreak/>
        <w:t>необходимости ответственного отношения к школе и учебе, произвольного управления своим поведением, выполнение умственной работы, обеспечивающее сознательное усвоение знаний, установление со взрослыми и сверстниками взаимоотношений, определяемых совместной деятельностью.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Цель: развитие познавательных процессов при подготовке детей к обучению в школе, профилактика школьной неуспеваемости и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дезадаптации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. </w:t>
      </w:r>
    </w:p>
    <w:p w:rsidR="005D31B6" w:rsidRPr="005D31B6" w:rsidRDefault="005D31B6" w:rsidP="00AB332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Задачи: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-Формировать у детей положительное отношение к обучению в школе;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- Формировать познавательную активность и учебную мотивацию детей подготовительной группы;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- Сохранять и укреплять физическое и психическое здоровье, создать условия, обеспечивающие эмоциональное благополучие каждого ребенка.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shd w:val="clear" w:color="auto" w:fill="FFFFFF"/>
          <w:lang w:eastAsia="ru-RU"/>
        </w:rPr>
        <w:t>2.Образовательные возможности программы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Программа рассчитана на детей старшего дошкольного возраста (5,5-7лет)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Комплекс занятий направлен на развитие пяти взаимосвязанных психических процессов, определяющих познавательные возможности: тонкой моторики рук,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внимания,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памяти, мышления, речи.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Построена программа в форме развивающих занятий с учетом: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- возрастных и личностных особенностей детей;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-психологических требований к организации и содержанию развивающей работы в ДОУ.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Занятия построены в форме тренингов, что вызывает у детей интерес, т.к. это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незнакомая для них форма работы.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Для снижения утомляемости проводятся пальчиковые, дыхательные гимнастики, физкультминутки.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На каждом занятии проводится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тренировка для снятия мышечного и эмоционального напряжения.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(см. Приложение1).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Условия проведения занятий.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Руководство группой осуществляет педагог-психолог.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Темп работы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определяется индивидуальными особенностями участника группы.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Количество занятий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: 28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Режим организации занятий: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занятия проводятся 1 раз в неделю.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Время проведения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: 30-35 минут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Помещение: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кабинет психолога или групповая комната.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u w:val="single"/>
          <w:shd w:val="clear" w:color="auto" w:fill="FFFFFF"/>
          <w:lang w:eastAsia="ru-RU"/>
        </w:rPr>
        <w:t>Система отслеживания и оценивания результатов обучения по программе.</w:t>
      </w:r>
    </w:p>
    <w:p w:rsidR="005D31B6" w:rsidRDefault="005D31B6" w:rsidP="00E128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</w:pPr>
      <w:r w:rsidRPr="005D31B6">
        <w:rPr>
          <w:rFonts w:ascii="Verdana" w:eastAsia="Times New Roman" w:hAnsi="Verdana" w:cs="Arial"/>
          <w:color w:val="333333"/>
          <w:sz w:val="20"/>
          <w:szCs w:val="20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Результативность работы проявляется как в качественном, так и в количественном показателях.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Качественная результативность работы проявится в том, что в процессе обучения по предлагаемой программе дети приобретают новые умения и качественно изменяют ранее сформированные.</w:t>
      </w:r>
      <w:r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Результатом реализации программы является развитие у детей: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Наблюдательности и коммуникативных способностей;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Произвольного внимания;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Зрительной, слухоречевой памяти;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lastRenderedPageBreak/>
        <w:t>• Тонкой и грубой моторики;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Активизации воображения;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Способности логически мыслить;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Пространственных представлений;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Способности адекватно оценивать свою работу.</w:t>
      </w:r>
    </w:p>
    <w:p w:rsidR="00D77300" w:rsidRDefault="00D77300" w:rsidP="00E1285B">
      <w:pPr>
        <w:shd w:val="clear" w:color="auto" w:fill="FFFFFF"/>
        <w:spacing w:after="0" w:line="294" w:lineRule="atLeast"/>
        <w:ind w:firstLine="567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3.СОДЕРЖАНИЕ ПРОГРАММЫ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«</w:t>
      </w:r>
      <w:r w:rsidR="00D773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 будущих первоклассников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предусматривает следующие формы организации:</w:t>
      </w:r>
    </w:p>
    <w:p w:rsidR="005D31B6" w:rsidRPr="005D31B6" w:rsidRDefault="005D31B6" w:rsidP="00E1285B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Фронтальное (подгрупповое) занятие – 2 раза в неделю.</w:t>
      </w:r>
    </w:p>
    <w:p w:rsidR="005D31B6" w:rsidRPr="005D31B6" w:rsidRDefault="005D31B6" w:rsidP="00E1285B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 работа.</w:t>
      </w:r>
    </w:p>
    <w:p w:rsidR="005D31B6" w:rsidRPr="005D31B6" w:rsidRDefault="005D31B6" w:rsidP="00E1285B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Тренинг</w:t>
      </w:r>
    </w:p>
    <w:p w:rsidR="005D31B6" w:rsidRPr="005D31B6" w:rsidRDefault="005D31B6" w:rsidP="00E1285B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Интеллектуальная викторина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Такие формы занятий вызывают у детей интерес, т.к. представляют для них новую форму работы: на них дети выполняют необычные задания, решают интеллектуальные задачи, учатся думать, видеть, запоминать.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Структура построения занятия.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Ритуал начала занятия со школьного звонка на урок.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Групповая работа: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мелкой моторики;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мышления;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речи;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памяти;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внимания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Физкультминутки(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снятие эмоционального напряжения, релаксация)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Индивидуальная работа в тетрадях.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Графический диктант.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• Ритуал прощания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Вначале даются игры и упражнения на развитие мелкой моторики: пальчиковые игры, прописывание узоров, а затем букв в тетради. Далее идут игры и упражнения на развитие познавательных процессов.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заключительной части каждого игрового занятия проводится церемония прощания – рефлексия. Совместное обсуждение и переживание как положительных, так и отрицательных эмоций объединяет детей, порождает у них желание поддерживать друг друга.</w:t>
      </w:r>
    </w:p>
    <w:p w:rsidR="005D31B6" w:rsidRPr="005D31B6" w:rsidRDefault="005D31B6" w:rsidP="00E1285B">
      <w:pPr>
        <w:numPr>
          <w:ilvl w:val="0"/>
          <w:numId w:val="3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«Развитие мелкой моторики»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координированных движений мелких мышц, составляющих кисть руки необходимо для того, чтобы ребенок писал правильно, красиво и легко. Развитие тонкой моторики стимулирует развитие интеллектуальных способностей в целом.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D31B6" w:rsidRPr="005D31B6" w:rsidRDefault="005D31B6" w:rsidP="00E1285B">
      <w:pPr>
        <w:numPr>
          <w:ilvl w:val="0"/>
          <w:numId w:val="4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Подготовить руку к овладению безотрывным письмом (развивать тонкую моторику пальцев руки и мышцы кисти);</w:t>
      </w:r>
    </w:p>
    <w:p w:rsidR="005D31B6" w:rsidRPr="005D31B6" w:rsidRDefault="005D31B6" w:rsidP="00E1285B">
      <w:pPr>
        <w:numPr>
          <w:ilvl w:val="0"/>
          <w:numId w:val="4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детей ориентироваться в пространственных категориях: право-лево, вверх-низ;</w:t>
      </w:r>
    </w:p>
    <w:p w:rsidR="005D31B6" w:rsidRPr="005D31B6" w:rsidRDefault="005D31B6" w:rsidP="00E1285B">
      <w:pPr>
        <w:numPr>
          <w:ilvl w:val="0"/>
          <w:numId w:val="4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Упражнять в написании печатного шрифта.</w:t>
      </w:r>
    </w:p>
    <w:p w:rsidR="005D31B6" w:rsidRPr="005D31B6" w:rsidRDefault="005D31B6" w:rsidP="00E1285B">
      <w:pPr>
        <w:numPr>
          <w:ilvl w:val="0"/>
          <w:numId w:val="5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«Развитие мышления»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Мышление ребенка в возрасте 6-7 находится «в плену» его житейского опыта: он не может установить связи и отношения предметов логическим путем. Умение мыслить подразумевает: выделение существенных признаков предмета; синтез различных признаков в целое представление о предмете; сравнение предметов и выявление различий в них и т.д.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D31B6" w:rsidRPr="005D31B6" w:rsidRDefault="005D31B6" w:rsidP="00E1285B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Содействовать развитию наглядно-образного мышления;</w:t>
      </w:r>
    </w:p>
    <w:p w:rsidR="005D31B6" w:rsidRPr="005D31B6" w:rsidRDefault="005D31B6" w:rsidP="00E1285B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сообразительность, любознательность;</w:t>
      </w:r>
    </w:p>
    <w:p w:rsidR="005D31B6" w:rsidRPr="005D31B6" w:rsidRDefault="005D31B6" w:rsidP="00E1285B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мыслительные операции;</w:t>
      </w:r>
    </w:p>
    <w:p w:rsidR="005D31B6" w:rsidRPr="005D31B6" w:rsidRDefault="005D31B6" w:rsidP="00E1285B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логическое мышление;</w:t>
      </w:r>
    </w:p>
    <w:p w:rsidR="005D31B6" w:rsidRPr="005D31B6" w:rsidRDefault="005D31B6" w:rsidP="00E1285B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выделять существенные признаки.</w:t>
      </w:r>
    </w:p>
    <w:p w:rsidR="005D31B6" w:rsidRPr="005D31B6" w:rsidRDefault="005D31B6" w:rsidP="00E1285B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«Развитие речи»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Речь – это не только средство общения, но и орудие мышления, творчества, носитель памяти, информации, средство самопознания и т.д.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Любой язык, несмотря на свои индивидуальные различия, имеет следующие компоненты: фонетика, лексика, грамматика. Когда мы говорим о развитии речи дошкольника, становление языковой системы которого еще не закончено, то понимаем под этим совершенствование всех указанных компонентов языковой системы.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D31B6" w:rsidRPr="005D31B6" w:rsidRDefault="005D31B6" w:rsidP="00E1285B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и активизировать словарный запас;</w:t>
      </w:r>
    </w:p>
    <w:p w:rsidR="005D31B6" w:rsidRPr="005D31B6" w:rsidRDefault="005D31B6" w:rsidP="00E1285B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Пополнять запас знаний и сведений;</w:t>
      </w:r>
    </w:p>
    <w:p w:rsidR="005D31B6" w:rsidRPr="005D31B6" w:rsidRDefault="005D31B6" w:rsidP="00E1285B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воображение, фантазию;</w:t>
      </w:r>
    </w:p>
    <w:p w:rsidR="005D31B6" w:rsidRPr="005D31B6" w:rsidRDefault="005D31B6" w:rsidP="00E1285B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Побуждать детей задавать вопросы на интересующие их темы.</w:t>
      </w:r>
    </w:p>
    <w:p w:rsidR="005D31B6" w:rsidRPr="005D31B6" w:rsidRDefault="005D31B6" w:rsidP="00E1285B">
      <w:pPr>
        <w:numPr>
          <w:ilvl w:val="0"/>
          <w:numId w:val="9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«Развитие памяти»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 должен научить ребенка различным формам пользования памятью. Все виды памяти тесно взаимосвязаны между собой и не изолированы друг от друга. Экспериментально доказано, что человек может запомнить любой объем материала, однако извлечь его из памяти – лишь при внешнем стимулировании определенных зон головного мозга. Для детей более естественно запоминание материала, включенного в игровую деятельность.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D31B6" w:rsidRPr="005D31B6" w:rsidRDefault="005D31B6" w:rsidP="00E1285B">
      <w:pPr>
        <w:numPr>
          <w:ilvl w:val="0"/>
          <w:numId w:val="10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непроизвольную и произвольную память;</w:t>
      </w:r>
    </w:p>
    <w:p w:rsidR="005D31B6" w:rsidRPr="005D31B6" w:rsidRDefault="005D31B6" w:rsidP="00E1285B">
      <w:pPr>
        <w:numPr>
          <w:ilvl w:val="0"/>
          <w:numId w:val="10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Развить зрительную и слуховую память.</w:t>
      </w:r>
    </w:p>
    <w:p w:rsidR="005D31B6" w:rsidRPr="005D31B6" w:rsidRDefault="005D31B6" w:rsidP="00E1285B">
      <w:pPr>
        <w:numPr>
          <w:ilvl w:val="0"/>
          <w:numId w:val="11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«Развитие внимания»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Уровень развития внимания во многом определяет успешность обучения ребенка в школе. Ребенок может долго на чем-то удерживать свое внимание, пока не угаснет интерес. Внимание и интерес неразделимы. Поэтому игры и упражнения по развитию внимания должны быть непременно интересны для ребенка. Но в дальнейшем, обучаясь в школе, ему придется выполнять ряд 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заданий, предполагающих удержание внимания волевым усилием. Поэтому для будущих первоклассников очень важно развитие произвольного внимания, которое развивается постепенно, по мере развития отдельных его свойств (объема, концентрации, распределения, переключения, устойчивости).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D31B6" w:rsidRPr="005D31B6" w:rsidRDefault="005D31B6" w:rsidP="00E1285B">
      <w:pPr>
        <w:numPr>
          <w:ilvl w:val="0"/>
          <w:numId w:val="12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сенсорное внимание:</w:t>
      </w:r>
    </w:p>
    <w:p w:rsidR="005D31B6" w:rsidRPr="005D31B6" w:rsidRDefault="005D31B6" w:rsidP="00E1285B">
      <w:pPr>
        <w:numPr>
          <w:ilvl w:val="0"/>
          <w:numId w:val="12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слуховое внимание;</w:t>
      </w:r>
    </w:p>
    <w:p w:rsidR="005D31B6" w:rsidRPr="005D31B6" w:rsidRDefault="005D31B6" w:rsidP="00E1285B">
      <w:pPr>
        <w:numPr>
          <w:ilvl w:val="0"/>
          <w:numId w:val="12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моторно-двигательное внимание.</w:t>
      </w:r>
    </w:p>
    <w:p w:rsidR="005D31B6" w:rsidRPr="005D31B6" w:rsidRDefault="005D31B6" w:rsidP="00E1285B">
      <w:pPr>
        <w:numPr>
          <w:ilvl w:val="0"/>
          <w:numId w:val="13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D31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«Содействие становлению учебной мотивации»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Существенный момент мотивационной готовности к школьному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обучению – произвольность поведения и деятельности, т.е. возникновение у ребенка потребностей и мотивов такой структуры, при которой он становится способным подчинять свои непосредственные импульсивные желания сознательно поставленным целям.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D31B6" w:rsidRPr="005D31B6" w:rsidRDefault="005D31B6" w:rsidP="00E1285B">
      <w:pPr>
        <w:numPr>
          <w:ilvl w:val="0"/>
          <w:numId w:val="14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познавательные мотивы учения (пробуждать у ребенка познавательный интерес; расширять кругозор детей)</w:t>
      </w:r>
    </w:p>
    <w:p w:rsidR="005D31B6" w:rsidRPr="005D31B6" w:rsidRDefault="005D31B6" w:rsidP="00E1285B">
      <w:pPr>
        <w:numPr>
          <w:ilvl w:val="0"/>
          <w:numId w:val="14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Содействовать формированию мотива достижения по типу «стремление к успеху» (уважительно и внимательно относиться к потребностям и достижениям ребенка; эмоционально поощрять успехи ребенка и попытки овладеть чем-то новым)</w:t>
      </w:r>
    </w:p>
    <w:p w:rsidR="005D31B6" w:rsidRPr="005D31B6" w:rsidRDefault="005D31B6" w:rsidP="00E1285B">
      <w:pPr>
        <w:numPr>
          <w:ilvl w:val="0"/>
          <w:numId w:val="14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формированию социальных мотивов учения (способствовать формированию у детей положительного образа школы и положительного образа ученика; создавать у детей установку, что пока они маленькие, они не ходят в школу, а в школу принимают только тех детей, кто становится постарше и хочет серьезно учиться, как взрослые).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7. «Снятие эмоционального напряжения»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каждом занятии проводится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психомышечная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тренировка для снятия мышечного и эмоционального напряжения. В этой части занятия дети могут поделиться тем, что им понравилось или не понравилось, что для них было тяжело, а что легко, похвалить себя за проделанную работу.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shd w:val="clear" w:color="auto" w:fill="FFFFFF"/>
          <w:lang w:eastAsia="ru-RU"/>
        </w:rPr>
        <w:t>4.Этапы реализации программы</w:t>
      </w:r>
      <w:r w:rsidRPr="005D31B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: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1 этап-первичное диагностическое обследование.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Обследование детей подготовительных групп проводилось с </w:t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целью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 отслеживания результативности программы «Я- будущий первоклассник» и с целью выявления развития интеллектуальных и личностных качеств, необходимых ребенку для обучения в школе.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.</w:t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 Интеллектуальная готовность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Будущий школьник должен иметь развитую способность проникать в сущность предметов и явлений, овладеть такими мыслительными операциями, как анализ и синтез, сравнение и обобщение, классификация; в процессе учебной деятельности уметь устанавливать причинно-следственные связи между предметами и явлениями, разрешать противоречия. Все это играет важную роль в овладении системой научных понятий и обобщенных способов решения практических задач в школе.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lastRenderedPageBreak/>
        <w:t>Интеллектуальная готовность включает: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- развитие мелких мышц руки (рука развита хорошо, ребенок уверенно владеет карандашом, ножницами);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- пространственная организация, координация движений (умение правильно определять выше - ниже, вперед - назад, слева - справа);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- координация в системе глаз - рука (ребенок может правильно перенести в тетрадь простейший графический образ - узор, фигуру - зрительно воспринимаемый на расстоянии (например, из книг);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- развитие 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признакам);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- развитие произвольного внимания (способность удерживать внимание на выполняемой работе в течение 15-20 минут);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- развитие произвольной памяти (способность к опосредованному запоминанию: связывать запоминаемый материал с конкретным символом /слово - картинка либо слово - ситуация/).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Для диагностики интеллекта ребенка дошкольного возраста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 может быть использован детский адаптированный вариант методики Векслера. Преимуществом теста Векслера является то, что он позволяет получить представление не только об общем уровне интеллекта, но и об особенностях его структуры, благодаря объединению в нем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субтестов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, направленных на исследование различны </w:t>
      </w:r>
      <w:proofErr w:type="gram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х  -</w:t>
      </w:r>
      <w:proofErr w:type="gram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вербальных и невербальных – характеристик, степень выраженности которых вычисляется по единой 20-бальнной шкале.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К числу основных когнитивных процессов относятся память, внимание, мышление.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Память – запоминание, сохранение, последующее воспроизведение индивидом его опыта.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Внимание – сосредоточение сознания на определенном объекте, обеспечивающее его особо ясное отражение.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Мышление - есть опосредованное, обобщенное отражение действительности человека в ее существенных связях и отношениях.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2F2A22"/>
          <w:sz w:val="27"/>
          <w:szCs w:val="27"/>
          <w:lang w:eastAsia="ru-RU"/>
        </w:rPr>
        <w:t>Предлагаемые методы диагностики: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Исследование памяти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(в целом, в возрасте 6 лет ребенок удерживает в памяти 7-8 предметов).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1 – Изучение непроизвольного запоминания (используется 16 карточек, изображающих знакомые предметы)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2 – Изучение произвольного запоминания (16 карточек, с другими изображениями)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3 – Изучение оперативной слуховой памяти (методика 10 слов)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4 – Изучение наглядно-образной памяти (Тест «Телевизор»)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5 – Оценка смысловой памяти (Тест «Запомни фразы»)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Исследование устойчивости внимания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1 –Оценка устойчивости, распределение и переключения внимания (Методика ПЬЕРОНА-РУЗЕРА)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lastRenderedPageBreak/>
        <w:t>2 – Тест для определения уровня развития свойств внимания (Тест «Переплетенные линии»)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3 – Определение объема внимания, скорости его распределения и переключения. Используется при владении счетом. (Тест «Цифровая таблица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Шульте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Исследование наглядно-действенной и наглядно-образной форм мышления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(К концу дошкольного возраста, к 6-7 годам, у ребенка отмечается логическое мышление)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1 – Оценка наглядно-образного мышления (методика «Четвертый лишний»)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2 – Оценка наглядно-действенного мышления (Тест «Обведи контур»)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3 – Оценка наглядно-образного и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словестно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-логического мышления (Тест «Нелепица»)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4 – Логическая последовательность событий (методика «Рассказ по картинкам»)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Исследования восприятия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1 – Оценка целостности восприятия (Тест «Что не дорисовано?»; Тест «Узнай, кто это»)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2 – Определение способности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цветовосприятия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(Тест «Закрась фрукт»)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Эмоционально-волевая готовность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2F2A22"/>
          <w:sz w:val="27"/>
          <w:szCs w:val="27"/>
          <w:lang w:eastAsia="ru-RU"/>
        </w:rPr>
        <w:t>Волевая готовность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 – это достаточно высокий уровень произвольно управляемого поведения, произвольной регуляции психических процессов, действий; овладение такой структурой деятельности и поведения, в которой уясняются мотивы и цель, мобилизуются усилия, направляется и регулируется психическая активность.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Уровень волевого развития у разных детей шестилетнего возраста различен, но типичной чертой этого возраста является соподчинение мотивов, которое дает ребенку возможность управлять своим поведением и которое необходимо для учебной деятельности. Иерархия мотивов придает поведению ребенка определенную направленность (в зависимости от мотивов) и позволяет подчинить ситуативные, частные побуждения более значимым, устойчивым целям и намерениям.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Важным аспектом волевой готовности к школе является формирование нравственно-волевых качеств. Дисциплинированность проявляется в умении ребенка быть сдержанным в поведении, подчиняться правилам, требованиям. Ответственность проявляется в отношении к заданиям, стремлении их выполнить в соответствии с требованиями педагога.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Подготовить ребенка к обучению – означает не только обеспечить соответствующий уровень умственного и волевого развития, но и развить его чувства. </w:t>
      </w:r>
      <w:r w:rsidRPr="005D31B6">
        <w:rPr>
          <w:rFonts w:ascii="Times New Roman" w:eastAsia="Times New Roman" w:hAnsi="Times New Roman" w:cs="Times New Roman"/>
          <w:b/>
          <w:bCs/>
          <w:i/>
          <w:iCs/>
          <w:color w:val="2F2A22"/>
          <w:sz w:val="27"/>
          <w:szCs w:val="27"/>
          <w:lang w:eastAsia="ru-RU"/>
        </w:rPr>
        <w:t>Эмоциональная готовность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 – это способность ребенка переживать позитивные эмоции, связанные с учебной деятельностью, что создает благоприятный фон учению, снижает утомляемость, повышает учебную мотивацию.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lastRenderedPageBreak/>
        <w:t>Главный акцент в развитии эмоционально-волевой готовности к школе педагоги должны делать на воспитании мотивов достижения цели:</w:t>
      </w:r>
    </w:p>
    <w:p w:rsidR="005D31B6" w:rsidRPr="005D31B6" w:rsidRDefault="005D31B6" w:rsidP="00E1285B">
      <w:pPr>
        <w:numPr>
          <w:ilvl w:val="0"/>
          <w:numId w:val="15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4A4236"/>
          <w:sz w:val="27"/>
          <w:szCs w:val="27"/>
          <w:lang w:eastAsia="ru-RU"/>
        </w:rPr>
        <w:t>не бояться трудностей;</w:t>
      </w:r>
    </w:p>
    <w:p w:rsidR="005D31B6" w:rsidRPr="005D31B6" w:rsidRDefault="005D31B6" w:rsidP="00E1285B">
      <w:pPr>
        <w:numPr>
          <w:ilvl w:val="0"/>
          <w:numId w:val="15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4A4236"/>
          <w:sz w:val="27"/>
          <w:szCs w:val="27"/>
          <w:lang w:eastAsia="ru-RU"/>
        </w:rPr>
        <w:t>стремление преодолевать их;</w:t>
      </w:r>
    </w:p>
    <w:p w:rsidR="005D31B6" w:rsidRPr="005D31B6" w:rsidRDefault="005D31B6" w:rsidP="00E1285B">
      <w:pPr>
        <w:numPr>
          <w:ilvl w:val="0"/>
          <w:numId w:val="15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4A4236"/>
          <w:sz w:val="27"/>
          <w:szCs w:val="27"/>
          <w:lang w:eastAsia="ru-RU"/>
        </w:rPr>
        <w:t>не отказываться от намеченной цели.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В развитии волевой и эмоциональной готовности может помочь использование примеров из сказок и рассказов (чтение художественной литературы, постановка сказок детского театра, рассматривание картин, слушание музыки).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Методы диагностики и исследования эмоциональной сферы дошкольника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Для диагностики эмоциональной сферы ребенка чаще всего используют метод наблюдения. В психологической литературе предлагаются некоторые </w:t>
      </w:r>
      <w:proofErr w:type="gram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стандартизированные  анкеты</w:t>
      </w:r>
      <w:proofErr w:type="gram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и шкалы, обеспечивающие данный процесс.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1 – Тест тревожности (</w:t>
      </w:r>
      <w:proofErr w:type="spellStart"/>
      <w:proofErr w:type="gram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Р,Тэммл</w:t>
      </w:r>
      <w:proofErr w:type="spellEnd"/>
      <w:proofErr w:type="gram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,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М.Дорки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,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В.Амен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2 – Диагностика типов восприятия детьми эмоциональных состояний человека (методика «Веселый – Грустный»),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3.Рисунок </w:t>
      </w:r>
      <w:proofErr w:type="gram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семьи(</w:t>
      </w:r>
      <w:proofErr w:type="gram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особенности восприятия и переживаний ребенком отношений в семье)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4.Методика «Дерево» (отношение к себе,</w:t>
      </w:r>
      <w:r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самооценка)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Мотивационная готовность к обучению в школе.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Формирование мотивов, побуждающих к учению, – одна из линий подготовки детей к обучению в школе. Имеется в виду воспитание действительной и глубокой мотивации, которая должна стать побудительной причиной их стремления к приобретению знаний. Это и отношение к обучению как необходимому и важному делу, и интерес к учебным занятиям.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2F2A22"/>
          <w:sz w:val="27"/>
          <w:szCs w:val="27"/>
          <w:lang w:eastAsia="ru-RU"/>
        </w:rPr>
        <w:t>Мотив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 – побудитель деятельности, складывающийся под влиянием условий жизни человека и определяющий направленность его активности.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Мотивационная готовность к школьному обучению складывается из:</w:t>
      </w:r>
    </w:p>
    <w:p w:rsidR="005D31B6" w:rsidRPr="005D31B6" w:rsidRDefault="005D31B6" w:rsidP="00D77300">
      <w:pPr>
        <w:numPr>
          <w:ilvl w:val="0"/>
          <w:numId w:val="16"/>
        </w:numPr>
        <w:shd w:val="clear" w:color="auto" w:fill="FFFFFF"/>
        <w:spacing w:after="0" w:line="294" w:lineRule="atLeast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4A4236"/>
          <w:sz w:val="27"/>
          <w:szCs w:val="27"/>
          <w:lang w:eastAsia="ru-RU"/>
        </w:rPr>
        <w:t>положительных представлений о школе;</w:t>
      </w:r>
    </w:p>
    <w:p w:rsidR="005D31B6" w:rsidRPr="005D31B6" w:rsidRDefault="005D31B6" w:rsidP="00D77300">
      <w:pPr>
        <w:numPr>
          <w:ilvl w:val="0"/>
          <w:numId w:val="16"/>
        </w:numPr>
        <w:shd w:val="clear" w:color="auto" w:fill="FFFFFF"/>
        <w:spacing w:after="0" w:line="294" w:lineRule="atLeast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4A4236"/>
          <w:sz w:val="27"/>
          <w:szCs w:val="27"/>
          <w:lang w:eastAsia="ru-RU"/>
        </w:rPr>
        <w:t>желания учится в школе, чтобы узнать и уметь много нового;</w:t>
      </w:r>
    </w:p>
    <w:p w:rsidR="005D31B6" w:rsidRPr="005D31B6" w:rsidRDefault="005D31B6" w:rsidP="00D77300">
      <w:pPr>
        <w:numPr>
          <w:ilvl w:val="0"/>
          <w:numId w:val="16"/>
        </w:numPr>
        <w:shd w:val="clear" w:color="auto" w:fill="FFFFFF"/>
        <w:spacing w:after="0" w:line="294" w:lineRule="atLeast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4A4236"/>
          <w:sz w:val="27"/>
          <w:szCs w:val="27"/>
          <w:lang w:eastAsia="ru-RU"/>
        </w:rPr>
        <w:t>сформированной позиции школьника.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В основе мотива посещения школы могут лежать следующие потребности: престижа (повышение своего социального положения), стремление к взрослости и желание называться уже школьником, желание быть «как все». В мотив обучения могут входить следующие причины: интерес к учению вообще (основанный на потребности в новых впечатлениях от приобретения знаний), желание получить образование в связи с пониманием его необходимости для жизни и профессиональной деятельности, желание заслужить похвалу.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2F2A22"/>
          <w:sz w:val="27"/>
          <w:szCs w:val="27"/>
          <w:lang w:eastAsia="ru-RU"/>
        </w:rPr>
        <w:t>Познавательный интерес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 – потребностей отношение к миру, реализуемое в познавательной деятельности по усвоению содержания окружающего мира.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2F2A22"/>
          <w:sz w:val="27"/>
          <w:szCs w:val="27"/>
          <w:lang w:eastAsia="ru-RU"/>
        </w:rPr>
        <w:t>Любопытство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 – элементарная стадия избирательного отношения, которая обусловлена чисто внешними, часто неожиданными обстоятельствами. С 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lastRenderedPageBreak/>
        <w:t>устранением внешних причин и исчезает и избирательная направленность. Эта стадия не обнаруживает подлинного стремления к познанию, но может служить его первоначальным толчком.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2F2A22"/>
          <w:sz w:val="27"/>
          <w:szCs w:val="27"/>
          <w:lang w:eastAsia="ru-RU"/>
        </w:rPr>
        <w:t>Любознательность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 – стремление проникнуть за пределы увиденного, которое сопровождается сильным выражением эмоций удивления, радости познания, удовлетворенностью деятельностью.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2F2A22"/>
          <w:sz w:val="27"/>
          <w:szCs w:val="27"/>
          <w:lang w:eastAsia="ru-RU"/>
        </w:rPr>
        <w:t>Узкий познавательный интерес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 – узкая направленность на ту или иную область познания.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u w:val="single"/>
          <w:lang w:eastAsia="ru-RU"/>
        </w:rPr>
        <w:t>Внутренняя позиция школьника.</w:t>
      </w: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 О ее наличии следует говорить в том случае, если ребенок относится к поступлению в школу или пребыванию в ней положительно, как к совершенно естественному и необходимому событию в жизни: обнаруживает чувство необходимости учения, то есть в ситуации необязательного посещения школы продолжает стремиться к занятиям специфически школьного содержания, положительно относится к общественно принятых правил и норм поведения, признает авторитет учителя.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Несформированность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внутренней позиции школьника является одной из причин школьной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дезадаптации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на этапе младшего школьного возраста.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Основными факторами, влияющими на формирование положительной устойчивой мотивации к учебной деятельности, являются: содержание учебного материала, организация учебной деятельности, коллективные формы учебной деятельности, оценка учебной деятельности.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Выполнять домашние задания (разговор с родителями о том, как они учились в школе, сбор фотографий родителей, из которых затем можно сделать выставку «Наши папы и </w:t>
      </w:r>
      <w:proofErr w:type="gram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мамы  -</w:t>
      </w:r>
      <w:proofErr w:type="gram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школьники»).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2F2A22"/>
          <w:sz w:val="21"/>
          <w:szCs w:val="21"/>
          <w:lang w:eastAsia="ru-RU"/>
        </w:rPr>
        <w:t> 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i/>
          <w:iCs/>
          <w:color w:val="2F2A22"/>
          <w:sz w:val="27"/>
          <w:szCs w:val="27"/>
          <w:lang w:eastAsia="ru-RU"/>
        </w:rPr>
        <w:t>Методы диагностики мотивационной сферы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1 – Методика «Определение доминирования учебных или игровых мотивов поведения»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2 – Тест-опросник на определение </w:t>
      </w:r>
      <w:proofErr w:type="spellStart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сформированности</w:t>
      </w:r>
      <w:proofErr w:type="spellEnd"/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«внутренней позиции школьника» (Тест школьной мотивации)</w:t>
      </w:r>
      <w:r w:rsidR="00AB3324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 xml:space="preserve"> (</w:t>
      </w:r>
      <w:r w:rsidR="00AB3324" w:rsidRPr="00AB3324">
        <w:rPr>
          <w:rFonts w:ascii="Times New Roman" w:eastAsia="Times New Roman" w:hAnsi="Times New Roman" w:cs="Times New Roman"/>
          <w:i/>
          <w:color w:val="2F2A22"/>
          <w:sz w:val="27"/>
          <w:szCs w:val="27"/>
          <w:lang w:eastAsia="ru-RU"/>
        </w:rPr>
        <w:t xml:space="preserve">из </w:t>
      </w:r>
      <w:proofErr w:type="spellStart"/>
      <w:r w:rsidR="00AB3324" w:rsidRPr="00AB3324">
        <w:rPr>
          <w:rFonts w:ascii="Times New Roman" w:eastAsia="Times New Roman" w:hAnsi="Times New Roman" w:cs="Times New Roman"/>
          <w:i/>
          <w:color w:val="2F2A22"/>
          <w:sz w:val="27"/>
          <w:szCs w:val="27"/>
          <w:lang w:eastAsia="ru-RU"/>
        </w:rPr>
        <w:t>экспресдиагностики</w:t>
      </w:r>
      <w:proofErr w:type="spellEnd"/>
      <w:r w:rsidR="00AB3324" w:rsidRPr="00AB3324">
        <w:rPr>
          <w:rFonts w:ascii="Times New Roman" w:eastAsia="Times New Roman" w:hAnsi="Times New Roman" w:cs="Times New Roman"/>
          <w:i/>
          <w:color w:val="2F2A22"/>
          <w:sz w:val="27"/>
          <w:szCs w:val="27"/>
          <w:lang w:eastAsia="ru-RU"/>
        </w:rPr>
        <w:t xml:space="preserve"> Павлова, Руденко</w:t>
      </w:r>
      <w:r w:rsidR="00AB3324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3 – Оценка эмоционального отношения к школе (Тест «Кому что подходит?»)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4 – Оценка направленности ребенка на процесс обучения в школе (Тест «представь себе…»)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5 – Тест на определение самооценки и уровня притязаний ребенка (Тест «Лесенка»)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2F2A22"/>
          <w:sz w:val="27"/>
          <w:szCs w:val="27"/>
          <w:lang w:eastAsia="ru-RU"/>
        </w:rPr>
        <w:t>6-</w:t>
      </w:r>
      <w:r w:rsidRPr="005D31B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E128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Методика «</w:t>
      </w:r>
      <w:r w:rsidRPr="005D31B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Беседа о школе» </w:t>
      </w:r>
      <w:proofErr w:type="spellStart"/>
      <w:r w:rsidRPr="005D31B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Нежнова</w:t>
      </w:r>
      <w:proofErr w:type="spellEnd"/>
      <w:r w:rsidRPr="005D31B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Т.А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>Сформированность</w:t>
      </w:r>
      <w:proofErr w:type="spellEnd"/>
      <w:r w:rsidRPr="005D31B6">
        <w:rPr>
          <w:rFonts w:ascii="Times New Roman" w:eastAsia="Times New Roman" w:hAnsi="Times New Roman" w:cs="Times New Roman"/>
          <w:b/>
          <w:bCs/>
          <w:color w:val="2F2A22"/>
          <w:sz w:val="27"/>
          <w:szCs w:val="27"/>
          <w:lang w:eastAsia="ru-RU"/>
        </w:rPr>
        <w:t xml:space="preserve"> мелкой моторики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Мелкая моторика -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области мелкой моторики относится большое разнообразие движений: от примитивных жестов, таких как захват объектов, до очень мелких движений, от которых, например, зависит почерк человека. Мелкая моторика - необходимая составляющая многих действий человека: предметных, орудийных, трудовых, 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выработанных в ходе культурного развития человеческого общества. Важно отметить, что мелкая моторика рук взаимодействует с такими высшими психическими функциями 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младших школьников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выявления уровня развития мелкой моторики, её существенных особенностей использую ряд методик:</w:t>
      </w:r>
    </w:p>
    <w:p w:rsidR="005D31B6" w:rsidRPr="005D31B6" w:rsidRDefault="005D31B6" w:rsidP="00D77300">
      <w:pPr>
        <w:numPr>
          <w:ilvl w:val="0"/>
          <w:numId w:val="17"/>
        </w:numPr>
        <w:shd w:val="clear" w:color="auto" w:fill="FFFFFF"/>
        <w:spacing w:after="0" w:line="294" w:lineRule="atLeast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Графический диктант (Д.Б.</w:t>
      </w:r>
      <w:r w:rsidR="00AB33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Эльконин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</w:t>
      </w:r>
    </w:p>
    <w:p w:rsidR="005D31B6" w:rsidRPr="005D31B6" w:rsidRDefault="005D31B6" w:rsidP="00D77300">
      <w:pPr>
        <w:numPr>
          <w:ilvl w:val="0"/>
          <w:numId w:val="17"/>
        </w:numPr>
        <w:shd w:val="clear" w:color="auto" w:fill="FFFFFF"/>
        <w:spacing w:after="0" w:line="294" w:lineRule="atLeast"/>
        <w:ind w:left="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методика «Домик» Н.И.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Гуткина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AB33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="00AB3324" w:rsidRPr="00AB332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экспресдиагностика</w:t>
      </w:r>
      <w:proofErr w:type="spellEnd"/>
      <w:r w:rsidR="00AB3324" w:rsidRPr="00AB332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Павлова, Руденко</w:t>
      </w:r>
      <w:r w:rsidR="00AB33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5D31B6" w:rsidRPr="005D31B6" w:rsidRDefault="005D31B6" w:rsidP="00D7730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Тест «Лабиринт».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3-й этап – повторное обследование уровня развития интеллектуальных и личностных качеств ребенка.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После завершения всех этапов работы проводится заключительное собрание с родителями и воспитателями, на котором подводятся итоги работы и даются рекомендации родителям и педагогам по закреплению у детей полученных знаний.</w:t>
      </w:r>
    </w:p>
    <w:p w:rsidR="005D31B6" w:rsidRPr="005D31B6" w:rsidRDefault="005D31B6" w:rsidP="00D77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составлении программы «Я – будущий первоклассник» учитывается принцип комплектности методов психологического воздействия, который утверждает не только необходимость использования всего многообразия методов, техник и приемов из арсенала практической психологии, но и активное привлечение ближайшего социального окружения к участию в данной программе. Ведь окружение ребенка – родители, воспитатели, предметно-развивающая среда – играет решающую роль в его психическом развитии.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ПЕДАГОГАМИ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1.Индивидуальные консультации по организации предметно – развивающей среды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2.Оформление дидактических игр и пособий для подготовки ребенка к школе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РОДИТЕЛЯМИ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1.Родительское собрание: «Подготовка ребенка к школьному обучению»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2.Индивидуальное консультирование родителей по вопросам развития психических процессов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3.Оформление наглядной информации для родителей в виде папки - передвижки.</w:t>
      </w:r>
    </w:p>
    <w:p w:rsidR="005D31B6" w:rsidRPr="005D31B6" w:rsidRDefault="005D31B6" w:rsidP="00E1285B">
      <w:pPr>
        <w:numPr>
          <w:ilvl w:val="0"/>
          <w:numId w:val="18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u w:val="single"/>
          <w:shd w:val="clear" w:color="auto" w:fill="FFFFFF"/>
          <w:lang w:eastAsia="ru-RU"/>
        </w:rPr>
        <w:t>Перспективный план занятий с детьми по программе.</w:t>
      </w:r>
      <w:r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u w:val="single"/>
          <w:shd w:val="clear" w:color="auto" w:fill="FFFFFF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shd w:val="clear" w:color="auto" w:fill="FFFFFF"/>
          <w:lang w:eastAsia="ru-RU"/>
        </w:rPr>
        <w:t>Примерное планирование занятий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Раздел занятия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Задачи занятия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Содержание занятия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Сроки проведения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Кол-во часов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1.Раздел Предварительная диагностика познавательных способностей детей 5,5-7лет.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1-я неделя октября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Диагностико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-мотивирующее занятие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Выявить исходный уровень психического развития ребенка.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Диагностические задания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1. Мотивационная готовность.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Методика «Персонификация мотивов» (Д.Б.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Эльконин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, А.Л.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Венгер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)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2. Оценка переключения и распределения внимания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Методика Пьера-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Рузера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«Проставь значки», (модифицированная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Л.В.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Венгером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, Ю.В. Тихоновой).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3. Зрительно-моторная координация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Методика Н.И.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Гуткиной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«Домик».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4. Развитие произвольности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Методика «Графический диктант» (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Д.Б.Эльконин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).</w:t>
      </w:r>
    </w:p>
    <w:p w:rsidR="005D31B6" w:rsidRPr="005D31B6" w:rsidRDefault="005D31B6" w:rsidP="00E1285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1,2- неделя октября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2. Раздел Коррекционно-развивающие занятия с детьми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Знакомство со школьными правилами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u w:val="single"/>
          <w:lang w:eastAsia="ru-RU"/>
        </w:rPr>
        <w:t>. «Вводное. С днем рождения, группа!»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произвольного поведения;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тонкой моторики и зрительно-моторной координации.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Упражнение «А в школе»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Задание для диагностики тонкой моторики, произвольности и зрительно-моторной координации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Заключительный этап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3-я неделя сентября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Тренировка тонкой моторики руки;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Диагностика работоспособности, внимания и пространственного восприятия;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фонематического восприятия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1.Упражнение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Задание для диагностики пространственных представлений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Физкультминутка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Заключительный этап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4-я неделя</w:t>
      </w:r>
      <w:r w:rsidR="00E1285B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сентября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3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внимания и произвольности;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Повышение уровня школьной компетентности;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восприятия и мышления;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Диагностика зрительно-моторной координации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Упражнение «Закрась все «М»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Упражнение «Срисуй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Заключительный этап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1-я неделя октября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4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1.Развитие групповой сплоченности.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Тренировка тонкой моторики.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3. Развитие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слухо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-моторной координации и внимания.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кругозора, речи, мышления.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Диагностика самооценки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6.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Срисуй по образцу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Игра «Нос-пол-потолок»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Упражнение «Посмотри, запомни, воспроизведи»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«Волшебные квадратики»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2-я неделя октября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5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внимания и произвольности;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Тренировка тонкой моторики;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понятийного мышления.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Упражнение «Разноцветные фигурки»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Раскрась по образцу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«Волшебные квадратики»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«Выложи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3-я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неделяоктября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6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воображения и выразительных движений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произвольного поведения;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тонкой моторики;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внимания и восприятия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Дорисуй…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Игра «Нос-пол-потолок»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«Волшебные квадратики»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«Выложи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4-я неделя октября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7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выразительных движений;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внимания и произвольности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тонкой моторики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пространственных ориентаций на листе бумаги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2.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Упр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.»Кто спрятался в лесу»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Упр. «Соедини точки по порядку»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Игра «Совушка-сова»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1-я неделя ноября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8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1.Развитие внимания и произвольности;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Расширение кругозора и развития речи;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тонкой моторики и тактильной чувствительности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«Что неправильно на картинке»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Упр. «Выложи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Игра «Совушка-сова»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2-я неделя ноября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9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1.Развитие внимания;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пространственной ориентации.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тонкой моторики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Игра «Летает-не летает»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Упр. «Найди предмет по заданным признакам»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Упр. «Найди недостающий предмет»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3-я неделя ноября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10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координации движений;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Снятие мышечных зажимов;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умения работать по образцу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внимания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«Слова на букву»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Игра «Нос-пол-потолок»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«Выложи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4-я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неделяноября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11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внимания и зрительно-моторной координации;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речи, воображения, мышления.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тонкой моторики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Игра «Какое что бывает»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Игра «Бывает –не бывает»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«Геометрические фигуры»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1-я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неделядекабря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12. 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произвольного поведения и координации движений;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Повышение уровня школьной компетентности;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внимания и пространственной ориентации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4.Повышение мотивационной готовности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Упр. «Третий лишний»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Игра «Сесть-встать»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«Геометрические фигуры»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2-я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неделядекабря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13.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1. Развитие воображения и мышления;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Тренировка тонкой моторики;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3.Равзитие конструктивного мышления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Повышение мотивационной готовности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Загадка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Игра «Нос-пол-потолок»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«Выложи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Упр. «Геометрические фигуры»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3-я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неделядекабря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14.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Развитие воображения и мышления;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Тренировка тонкой моторики;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3.Равзитие конструктивного мышления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Повышение мотивационной готовности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«Отгадай предмет по заданным признакам»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Игра «Нос-пол-потолок»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«Выложи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Упр. «Геометрические фигуры»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4-я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неделядекабря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15.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моторики и координации;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зрительной памяти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«Слова на букву»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Игра «Съедобное –не съедобное»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5. Физ. минутка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«Найди девятое»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Упр. «Выложи по образцу»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3-я неделя января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16.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произвольного поведения;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пространственной ориентации;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внимания.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«Слова на букву»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Игра «Съедобное –не съедобное»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Физ. минутка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Упр. «Найди девятое»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Упр. «Таблицы внимания»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4-я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неделяянваря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17.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внимания и зрительной памяти;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тонкой моторики.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«Слова на букву»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Игра «Летает -не летает»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Игра «Слушай внимательно»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Упр. «Найди все цифры»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5-я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неделяянваря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18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1.Повышение мотивационной готовности.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самоконтроля;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фонематического восприятия»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внимания и зрительной памяти.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«Слова на букву»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Игра «Летает –не летает»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Игра «Путаница»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1-я неделя февраля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19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речи и мышления;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словарного запаса;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Тренировка умения работать по правилам.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Создание фото-коллажа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«Школьные годы мам и пап»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2-я неделя февраля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20.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Укрепление детско-родительских отношений.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Игра «Для чего это нужно»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Игра «Поменяйтесь местами те, кто…»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3-я неделя февраля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21.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внимания и произвольности;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моторики и координации;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логического мышления;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5.Психомышечная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Игра «Для чего это нужно»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Игра «Отгадай, что это»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4-я неделя февраля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22.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пространственной ориентировки;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логического мышления.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Упр. Для коррекции зрения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Физ. минутка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Игра «Слушай хлопки»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1-я неделя марта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23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внимания и произвольности;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моторики руки.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«Ритм»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4. Упр. Для коррекции зрения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Физ. минутка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Игра «Отгадай, что это»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10.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2-я неделя марта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24.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речи и мышления;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слухового внимания;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4. развитие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слухо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-моторной координации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Упр. «Запомни точно»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Физ. минутка «Четыре стихии»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Работа в тетрадях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Пальчиковая гимнастика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упр. «Продолжи ряд, начатый художником»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9. Игра «Кто знает, пусть дальше считает»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10.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3-я неделя марта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25.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2.Развитие речи и мышления;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зрительной памяти;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Развитие внимания и мышления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Упр. «Запомни точно»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Игра «Кто знает, пусть дальше считает»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Физ. минутка «Четыре стихии»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Упр. «Найди такую же картинку»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Игра «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Кричалки-шепталки-молчалки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4-я неделя марта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26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произвольности;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Тренировка объема внимания и его переключения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4.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Упр. «Упражнение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Игра «Кто знает, пусть дальше считает»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Графический диктант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Физ. минутка «Четыре стихии»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Упр. «Найди тень»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Игра «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Кричалки-шепталки-молчалки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8.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1-я неделя апреля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27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1.Повышение мотивационной готовности;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Развитие внимания и произвольности;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Развитие речи, мышления и воображения;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Тренировка тонкой моторики.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Психомышечная тренировка для снятия мышечного и эмоционального напряжения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1. Упражнение «Школьные правила»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Игра «Слушай внимательно»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2. Игра «Что изменилось»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3. Сказка о внимательном Иванушке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4. Корректурная проба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5. Физ. минутка «Четыре стихии»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6. Подвижная игра по желанию детей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7. Рефлексия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2-я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неделяапреля</w:t>
      </w:r>
      <w:proofErr w:type="spellEnd"/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Занятие 28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Итоговое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Закрепление пройденного материала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Интерактивная интеллектуальная викторина «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АБВГДейка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»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30 мин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Раздел 3 Повторная диагностика познавательных способностей детей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Диагностическое занятие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Отслеживание результативности программы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lastRenderedPageBreak/>
        <w:t>Диагностические задания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1. Мотивационная готовность.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Методика «Персонификация мотивов» (Д.Б.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Эльконин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, А.Л.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Венгер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)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2. Оценка переключения и распределения внимания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Методика Пьера-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Рузера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«Проставь значки», (модифицированная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Л.В.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Венгером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, Ю.В. Тихоновой).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3. Зрительно-моторная координация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 xml:space="preserve">Методика Н.И.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Гуткиной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«Домик».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</w:r>
      <w:r w:rsidRPr="005D31B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4. Развитие произвольности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br/>
        <w:t>Методика «Графический диктант» (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Д.Б.Эльконин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).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1-я неделя мая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1285B" w:rsidRDefault="00E1285B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numPr>
          <w:ilvl w:val="0"/>
          <w:numId w:val="19"/>
        </w:numPr>
        <w:shd w:val="clear" w:color="auto" w:fill="FFFFFF"/>
        <w:spacing w:after="0" w:line="294" w:lineRule="atLeast"/>
        <w:ind w:left="0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МЕТОДИЧЕСКИЕ РЕКОМЕНДАЦИИ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этом разделе описываются игры и упражнения на развитие мелкой моторики, на развитие внимания, памяти, мышления. По всем раздела имеются рекомендации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родителям  педагогам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(Приложения 18,19,20).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Игры и упражнения, способствующие развитию мелкой моторики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Пальчиковая гимнастика позволяет развивать не только мелкую моторику и внимание, но и произвольность поведения, за счет стремления четко и правильно выполнить все упражнения. Гимнастику необходимо проводить каждый день до, и после выполнения других упражнений.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Массаж пальчиков. Ребенок сам или с помощью взрослого делает массаж каждого пальчика левой и правой руки, начиная с кончиков пальцев через поглаживающие движения, растирающие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движения,  круговые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движения. Повторять массаж пальчиков обеих рук в течение 1-2 минут, заканчивать поглаживающими движениями. Массаж пальчиков проводится в начале,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середине  (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 возникновении  усталости)  и в конце работы. Массаж ведущей руки делается чаще.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Приветствие футболистов. Дотронуться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 каждого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пальчика-«члена команды» и поздороваться: «Здравствуйте! Здравствуйте!». Ребенок последовательно, в нарастающем темпе, соединяет большой палец руки с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указательным,  средним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 безымянным, мизинцем и обратно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Волны. Ребенок пытается сделать «волны» кистями рук (как «умирающий лебедь»).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Крестики-нолики. Ребенок поочередно делает «крестики» из указательного и среднего, безымянного пальца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 мизинца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повторяет упражнение 2 для этих же пальцев.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Колокольчики.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 в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течение  30-60  секунд потряхивает кистями рук.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Музыка.  Ребенок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совершает  волнообразные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движения (вверх-вниз)  всеми  пальцами  руки так,  как будто играет на фортепиано.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Ножницы. Ребенок пытается соединить пальчики парами и развести пары как можно дальше. Повторить 5 раз. Затем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 пытается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отвести  указательный пальчик от остальных, крепко сжатых.</w:t>
      </w:r>
    </w:p>
    <w:p w:rsidR="005D31B6" w:rsidRPr="005D31B6" w:rsidRDefault="005D31B6" w:rsidP="00E1285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Круги.  Ребенок пытается рисовать «круги» в воздухе каждым пальчиком обеих рук.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Игры и упражнения, способствующие развитию внимания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«Да и нет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– головоломки.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Загадки.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«Найди отличия».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«Найди два одинаковых предмета».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«будь внимателен». Выполнение гимнастических упражнений по словесной команде.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«Волшебное слово». Взрослый показывает упражнение, а ребенок их повторяет только в том случае, если взрослый говорит: «Пожалуйста!».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«Назови, что ты видишь». Ребенок за 1 мин должен назвать как можно больше предметов, находящихся в комнате.</w:t>
      </w:r>
    </w:p>
    <w:p w:rsidR="005D31B6" w:rsidRPr="005D31B6" w:rsidRDefault="005D31B6" w:rsidP="00E1285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«Карлики и великаны». Ребенок должен выслушать словесную инструкцию взрослого, не обращая внимания на его действия.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Игры и упражнения для развития памяти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«Запомни предметы». Учить запоминать и воспроизводить информацию.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«Детектив». Развивать произвольное запоминание; ребенок в течение 15 мин. Рассматривает 15 картинок, после чего картинки убирают; ребенок должен назвать картинки, которые запомнил.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– повторяет и т.д.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«Что ты видел в отпуске?» Взрослый задает ребенку вопросы о происходящих в отпуске событиях.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«Что ты ел на обед?» Ребенок должен перечислить все, что ел на обед.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«Одежда». Ребенок должен вспомнить, в каком порядке он надевал предметы одежды утором.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«Нарисуй такой же». Ребенок рисует на листе бумаги какой – либо простой предмет; затем лист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переворачивается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ребенок должен нарисовать такой же предмет.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«Я положил в мешок». Взрослый на глазах ребенка кладет в мешок разные предметы; ребенок должен вспомнить, что лежит в мешочке.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«Короткий рассказ». Взрослый читает короткий рассказ; ребенок должен повторить его.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 их.</w:t>
      </w:r>
    </w:p>
    <w:p w:rsidR="005D31B6" w:rsidRPr="005D31B6" w:rsidRDefault="005D31B6" w:rsidP="00E1285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«Фигурка из палочек». Взрослый выкладывает фигурку из палочек; ребенок запоминает ее и по памяти выкладывает такую же.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Игры и упражнения для развития мышления</w:t>
      </w:r>
    </w:p>
    <w:p w:rsidR="005D31B6" w:rsidRPr="005D31B6" w:rsidRDefault="005D31B6" w:rsidP="00E1285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«Разложи картинки». Учить учитывать последовательность событий.</w:t>
      </w:r>
    </w:p>
    <w:p w:rsidR="005D31B6" w:rsidRPr="005D31B6" w:rsidRDefault="005D31B6" w:rsidP="00E1285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«Закончи слово». Учить заканчивать слово по начальному слогу.</w:t>
      </w:r>
    </w:p>
    <w:p w:rsidR="005D31B6" w:rsidRPr="005D31B6" w:rsidRDefault="005D31B6" w:rsidP="00E1285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«Найди лишний предмет», «Найди в ряду лишнюю фигурку». Учить классифицировать предметы по признакам и назначению.</w:t>
      </w:r>
    </w:p>
    <w:p w:rsidR="005D31B6" w:rsidRPr="005D31B6" w:rsidRDefault="005D31B6" w:rsidP="00E1285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:rsidR="005D31B6" w:rsidRPr="005D31B6" w:rsidRDefault="005D31B6" w:rsidP="00E1285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«Антонимы». Ребенку называют слово, а он должен назвать противоположное по смыслу.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«тяжелый - легкий», «сильный - слабый», «Твердый - мягкий» и т.д.</w:t>
      </w:r>
    </w:p>
    <w:p w:rsidR="005D31B6" w:rsidRPr="005D31B6" w:rsidRDefault="005D31B6" w:rsidP="00E1285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Уникуб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«Лото», «Домино», мозаики, конструкторы.</w:t>
      </w:r>
    </w:p>
    <w:p w:rsidR="005D31B6" w:rsidRPr="005D31B6" w:rsidRDefault="005D31B6" w:rsidP="00E1285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Загадки.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года выдается памятка родителям будущих первоклассников: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Поддерживайте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Обсудите с ребенком те правила и нормы, с которыми он встретится в школе. Объясните их необходимость и целесообразность.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Ваш ребенок придет в школу, чтобы учиться. Когда человек учится, у него может что-то не сразу получаться, это естественно.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Ребенок имеет право на ошибку.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Составьте вместе с первоклассником распорядок дня, следите за его соблюдением.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Не пропускайте трудности, возможные у ребенка на начальном этапе овладения учебными навыками. Если у будущего первоклассника, например, есть логопедические проблемы, постарайтесь справиться с ними до школы или на первом году обучения.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Поддерживайте будущего первоклассника в его желании добиться успеха. В каждой работе обязательно найдите, за что можно было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Если вас что-то будет беспокоить в поведении ребенка, его учебных делах, не стесняйтесь обращаться за советом или консультацией к учителю, школьному психологу.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 поступлением в школу в жизни вашего ребенка появится более авторитетный, чем вы. Это учитель. Уважайте мнение ребенка о своем педагоге.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Учение – это не легкий и ответственный труд. Поступление в школу существенно меняет жизнь ребенка, но не должно лишать её многообразия и радости, игры. У первоклассника должно оставаться время для игровых занятий. Успехов вам и вашему ребенку!</w:t>
      </w:r>
    </w:p>
    <w:p w:rsidR="00E1285B" w:rsidRDefault="00E1285B">
      <w:pPr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shd w:val="clear" w:color="auto" w:fill="FFFFFF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shd w:val="clear" w:color="auto" w:fill="FFFFFF"/>
          <w:lang w:eastAsia="ru-RU"/>
        </w:rPr>
        <w:lastRenderedPageBreak/>
        <w:t>7.Основной список литературы: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500 загадок для детей. – М.; 2003.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Абрамова Г.С. Психолог в начальной школе. Волгоград, 1998.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Агапова И. А., Давыдова М.А. Комплексная подготовка детей к школе. Книга для детей и взрослых. – М.; 2003.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Арцишевская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И.Л. Психологический тренинг для будущих </w:t>
      </w:r>
      <w:proofErr w:type="gram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первоклассников.-</w:t>
      </w:r>
      <w:proofErr w:type="gram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М.,2008.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Интернет источники.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. 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Айзман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Р., Жарова Г. и др. Готов ли ребенок к школе? Диагностика в экспериментах, заданиях, рисунках и таблицах. -М., 2006.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Бережнова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О.В. Вариативные формы организации </w:t>
      </w: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предшкольного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образования.«</w:t>
      </w:r>
      <w:proofErr w:type="gram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shd w:val="clear" w:color="auto" w:fill="FFFFFF"/>
          <w:lang w:eastAsia="ru-RU"/>
        </w:rPr>
        <w:t>Детство-пресс»,2010.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Гатина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О.И. Социально-личностная готовность старших дошкольников к </w:t>
      </w:r>
      <w:proofErr w:type="gram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школе./</w:t>
      </w:r>
      <w:proofErr w:type="gram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Воспитатель ДОУ. 2009. - №12. С.48-53.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Гуткина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Н.И. Новая программа развития детей старшего дошкольного возраста и подготовки их к школе. /Психолог в детском саду. 2007. - №4 С. 47-65.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Косина Е. Гимнастика для пальчиков. Развиваем моторику – М.; 2004.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Клецова</w:t>
      </w:r>
      <w:proofErr w:type="spellEnd"/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Т.Л. Программа по развитию внимания для детей старшего дошкольного возраста – Тюмень, 2005.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Мухина В.С. Возрастная психология. – М.; 2000.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Севостьянова Е.О. Хочу все знать! Развитие интеллекта детей 5-7 лет: Индивидуальные занятия, игры, упражнения. – М.; 2005.</w:t>
      </w:r>
    </w:p>
    <w:p w:rsidR="005D31B6" w:rsidRPr="005D31B6" w:rsidRDefault="005D31B6" w:rsidP="00E1285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  <w:r w:rsidRPr="005D31B6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Фокина Э. Д. И др. Планирование занятий по развитию познавательных способностей и речи детей в образовательном учреждении. – СПб.; 1995.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Verdana" w:eastAsia="Times New Roman" w:hAnsi="Verdana" w:cs="Arial"/>
          <w:color w:val="333333"/>
          <w:sz w:val="20"/>
          <w:szCs w:val="20"/>
          <w:lang w:eastAsia="ru-RU"/>
        </w:rPr>
        <w:br/>
      </w: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Приложение 1.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Психомышечная</w:t>
      </w:r>
      <w:proofErr w:type="spellEnd"/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  тренировка</w:t>
      </w:r>
    </w:p>
    <w:p w:rsidR="005D31B6" w:rsidRPr="005D31B6" w:rsidRDefault="005D31B6" w:rsidP="00E1285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(комплекс упражнений)</w:t>
      </w:r>
    </w:p>
    <w:p w:rsidR="005D31B6" w:rsidRPr="005D31B6" w:rsidRDefault="005D31B6" w:rsidP="00E1285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Давай понюхаем цветок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Покажи, как ты нюхаешь цветы. Раз — поднеси обе руки к носу, представляя, что в них цветы, вдохни их аромат, улыбнись, задержав дыхание. Два — опусти руки, делая выдох. (3—4 раза.)</w:t>
      </w:r>
    </w:p>
    <w:p w:rsidR="005D31B6" w:rsidRPr="005D31B6" w:rsidRDefault="005D31B6" w:rsidP="00E1285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Давай попьем колодезную водичку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Раз — набери воду из колодца. Два — поднеси ладошки с водой ко рту. Смотри, не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расплескай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воду. Три — попей, сделай вдох. Четыре — стряхни воду с рук и сделай выдох. (3—4 раза.)</w:t>
      </w:r>
    </w:p>
    <w:p w:rsidR="005D31B6" w:rsidRPr="005D31B6" w:rsidRDefault="005D31B6" w:rsidP="00E1285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вижу впереди яблоньки с яблоками! Ты хочешь попробовать эти яблочки? Тогда давай пойдем быстрее. </w:t>
      </w:r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(Ребенок встает.)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— подними правую ногу, подержи ее в таком положении, задержи дыхание. Два — опусти ногу, сделай выдох. Три — под ними левую ногу, сделай вдох, подержи ногу в таком положении, задержи дыхание. Четыре — опусти левую ногу, сделай вы дох. (3—4 раза.)</w:t>
      </w:r>
    </w:p>
    <w:p w:rsidR="005D31B6" w:rsidRPr="005D31B6" w:rsidRDefault="005D31B6" w:rsidP="00E1285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Ложись на пол (на ковер). Поплывем на другой берег реки. </w:t>
      </w:r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(Ребенок ложится на живот, руки вдоль туловища.) 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— руки вперед со вдохом, задержи дыхание. Два — руки вдоль туловища. Выдох. (2—3 раза.) Теперь перевернись на спину, руки вдоль туловища. Раз — руки вверх со вдохом, задержи дыхание. Два — руки вдоль туловища. Выдох. (2—3 раза.)</w:t>
      </w:r>
    </w:p>
    <w:p w:rsidR="005D31B6" w:rsidRPr="005D31B6" w:rsidRDefault="005D31B6" w:rsidP="00E1285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Смотри, на нашей дорожке появился медведь! Давай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пугаемся и сожмемся в </w:t>
      </w:r>
      <w:proofErr w:type="gram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комочек.</w:t>
      </w:r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Ребенок ложится на пол, на ковер.)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— повернись на правый бок и свернись в клубок, делая вдох. Прислушайся, затаив дыхание. Два — выпрямись, делая выдох. Три — повернись на левый бок и свернись в клубок, делая вдох. Четыре — выпрямись, делая выдох. (3—4 раза.)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       Давай попробуем разглядеть все, что нас ждет в конце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пути. Раз — поверни голову направо, делая вдох. Приглядись,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задержи дыхание. Два — поверни голову вперед, делая выдох.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Три — поверни голову налево, делая вдох. Еще раз приглядись,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задержи дыхание. Четыре — поверни голову вперед, делая выдох.</w:t>
      </w: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(3—4 раза.)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Выпрямить кисть, плотно сомкнуть пальцы и медленно сжимать их в кулак.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Поочередно выполнять каждой рукой. (5 раз.)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Руку плотно положить на стол ладонью вниз и поочередно сгибать пальцы: средний, указательный, большой, мизинец, безымянный. Выполнять поочередно каждой рукой. (5 раз.)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9.Выпрямить кисть и поочередно присоединять безымянный палец к мизинцу, средний к указательному. (5 раз.)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10.Сжать пальцы в кулак и вращать кисть в разных направлениях. Сначала поочередно каждой рукой. (5 раз.) Затем — двумя руками одновременно. (5 раз.)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11.Сгибать и разгибать пальцы. Пальцы раздвинуть как можно шире, затем сомкнуть и так 5 раз поочередно каждой рукой, затем 5 раз сразу обеими руками.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12.Положить руки ладонями вверх. Поднимать по одному паль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сначала на одной руке, потом на другой. Повторять это упражнение в обратном порядке. (5 раз.)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13.Ладони положить на стол. Поочередно поднимать пальцы сразу обеих рук, начиная с мизинца. (5 раз.)</w:t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14.Зажать карандаш средним и указательным пальцами. Затем сгибать и разгибать эти пальцы. (5 раз.)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Приложение2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03D8F86" wp14:editId="601E29AB">
            <wp:extent cx="6353175" cy="6172200"/>
            <wp:effectExtent l="0" t="0" r="9525" b="0"/>
            <wp:docPr id="1" name="Рисунок 1" descr="D:\1.Всё к аттестации\ДИАГНОСТИКА\0016-016-Blank-korrekturnoj-proby-dlja-detej-test-Burd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Всё к аттестации\ДИАГНОСТИКА\0016-016-Blank-korrekturnoj-proby-dlja-detej-test-Burdo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3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4B802F1" wp14:editId="59D2A8EE">
            <wp:extent cx="5572125" cy="5676900"/>
            <wp:effectExtent l="0" t="0" r="9525" b="0"/>
            <wp:docPr id="2" name="Рисунок 2" descr="D:\1.Всё к аттестации\ДИАГНОСТИКА\94737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Всё к аттестации\ДИАГНОСТИКА\947378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4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2558363" wp14:editId="4F9F4114">
            <wp:extent cx="5810250" cy="7096125"/>
            <wp:effectExtent l="0" t="0" r="0" b="9525"/>
            <wp:docPr id="3" name="Рисунок 3" descr="D:\1.Всё к аттестации\ДИАГНОСТИКА\1570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Всё к аттестации\ДИАГНОСТИКА\157014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5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59E2A68" wp14:editId="50FC0182">
            <wp:extent cx="5772150" cy="3743325"/>
            <wp:effectExtent l="0" t="0" r="0" b="9525"/>
            <wp:docPr id="4" name="Рисунок 4" descr="D:\1.Всё к аттестации\ДИАГНОСТИКА\htmlconvd-_m3Azd_html_168bac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Всё к аттестации\ДИАГНОСТИКА\htmlconvd-_m3Azd_html_168bac5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6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FCDAF85" wp14:editId="4EB64134">
            <wp:extent cx="5943600" cy="6734175"/>
            <wp:effectExtent l="0" t="0" r="0" b="9525"/>
            <wp:docPr id="5" name="Рисунок 5" descr="D:\1.Всё к аттестации\ДИАГНОСТИКА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Всё к аттестации\ДИАГНОСТИКА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7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0D3760D" wp14:editId="3E12D2EC">
            <wp:extent cx="5943600" cy="4457700"/>
            <wp:effectExtent l="0" t="0" r="0" b="0"/>
            <wp:docPr id="6" name="Рисунок 6" descr="D:\1.Всё к аттестации\ДИАГНОСТИКА\0009-009-IZUCHENIE-PRODUTIVNOSTI-I-USTOJCHIVOSTI-VNIMANIJA-metodom-korrekturn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Всё к аттестации\ДИАГНОСТИКА\0009-009-IZUCHENIE-PRODUTIVNOSTI-I-USTOJCHIVOSTI-VNIMANIJA-metodom-korrekturnoj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8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B64D0C6" wp14:editId="46CAA7D3">
            <wp:extent cx="6019800" cy="8372475"/>
            <wp:effectExtent l="0" t="0" r="0" b="9525"/>
            <wp:docPr id="7" name="Рисунок 7" descr="D:\1.Всё к аттестации\ДИАГНОСТИКА\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Всё к аттестации\ДИАГНОСТИКА\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9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5AA261A" wp14:editId="76D8EC4C">
            <wp:extent cx="5943600" cy="8410575"/>
            <wp:effectExtent l="0" t="0" r="0" b="9525"/>
            <wp:docPr id="8" name="Рисунок 8" descr="D:\1.Всё к аттестации\Графические диктанты\94455462_large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Всё к аттестации\Графические диктанты\94455462_large_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10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B849C1F" wp14:editId="7E346C77">
            <wp:extent cx="5943600" cy="8410575"/>
            <wp:effectExtent l="0" t="0" r="0" b="9525"/>
            <wp:docPr id="9" name="Рисунок 9" descr="D:\1.Всё к аттестации\Графические диктанты\94455464_large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Всё к аттестации\Графические диктанты\94455464_large_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11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9662196" wp14:editId="22CE14DD">
            <wp:extent cx="5943600" cy="8410575"/>
            <wp:effectExtent l="0" t="0" r="0" b="9525"/>
            <wp:docPr id="10" name="Рисунок 10" descr="D:\1.Всё к аттестации\Графические диктанты\94455465_large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.Всё к аттестации\Графические диктанты\94455465_large_00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12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E23468B" wp14:editId="1FDAE3B1">
            <wp:extent cx="5943600" cy="8410575"/>
            <wp:effectExtent l="0" t="0" r="0" b="9525"/>
            <wp:docPr id="11" name="Рисунок 11" descr="D:\1.Всё к аттестации\Графические диктанты\94455466_large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.Всё к аттестации\Графические диктанты\94455466_large_00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13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A560E2C" wp14:editId="28E69505">
            <wp:extent cx="5238750" cy="7400925"/>
            <wp:effectExtent l="0" t="0" r="0" b="9525"/>
            <wp:docPr id="12" name="Рисунок 12" descr="D:\1.Всё к аттестации\ПОслушный карандаш\s50587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.Всё к аттестации\ПОслушный карандаш\s505879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14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26A995B" wp14:editId="055EDB7D">
            <wp:extent cx="5238750" cy="7400925"/>
            <wp:effectExtent l="0" t="0" r="0" b="9525"/>
            <wp:docPr id="13" name="Рисунок 13" descr="D:\1.Всё к аттестации\Новая папка\s0192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.Всё к аттестации\Новая папка\s019265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15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E8A1D10" wp14:editId="5EC9D6CE">
            <wp:extent cx="5238750" cy="7400925"/>
            <wp:effectExtent l="0" t="0" r="0" b="9525"/>
            <wp:docPr id="14" name="Рисунок 14" descr="D:\1.Всё к аттестации\Новая папка\s1947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.Всё к аттестации\Новая папка\s1947316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Приложение 16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89C2F6" wp14:editId="4B399A1B">
            <wp:extent cx="5238750" cy="7400925"/>
            <wp:effectExtent l="0" t="0" r="0" b="9525"/>
            <wp:docPr id="15" name="Рисунок 15" descr="D:\1.Всё к аттестации\Новая папка\s44856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.Всё к аттестации\Новая папка\s4485614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17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7090A2B" wp14:editId="65380445">
            <wp:extent cx="5238750" cy="7400925"/>
            <wp:effectExtent l="0" t="0" r="0" b="9525"/>
            <wp:docPr id="16" name="Рисунок 16" descr="D:\1.Всё к аттестации\Новая папка\s5140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Всё к аттестации\Новая папка\s5140143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18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 xml:space="preserve">Рекомендации по развитию внимания для </w:t>
      </w:r>
      <w:proofErr w:type="gramStart"/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родителей  и</w:t>
      </w:r>
      <w:proofErr w:type="gramEnd"/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 xml:space="preserve"> педагогов: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Развивать слуховое внимание с помощью дидактических игр.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Часто менять формы деятельности.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Использовать на занятиях элементы игры.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Приучать проговаривать инструкцию игры несколько раз.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Почаще наблюдать и обсуждать с детьми услышанное и увиденное.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Учить сознательно направлять внимание на определенные предметы и явления.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Учить управлять вниманием в соответствии с целью.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Учить сосредотачиваться на известной деятельности, концентрировать свое внимание на ней, не отвлекаясь.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Создавать средства – стимулы, которые будут организовывать внимание ребенка.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262626"/>
          <w:kern w:val="36"/>
          <w:lang w:eastAsia="ru-RU"/>
        </w:rPr>
        <w:t>Для развития внимания использовать игры с правилами и игры манипуляции.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D31B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Приложение 19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 xml:space="preserve">Рекомендации по развитию памяти </w:t>
      </w:r>
      <w:proofErr w:type="gramStart"/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для  родителей</w:t>
      </w:r>
      <w:proofErr w:type="gramEnd"/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 xml:space="preserve"> и педагогов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Развивать умение произвольно вызывать необходимые воспоминания.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Обучать культуре запоминания.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Учить вспоминать последовательность событий.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Учить использовать при запоминании мнемотехнические приемы.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Учить использовать образ как средство развития произвольной памяти.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Учить повторять, осмысливать, связывать материал в целях запоминания, использовать связи при припоминании.</w:t>
      </w:r>
    </w:p>
    <w:p w:rsidR="005D31B6" w:rsidRPr="005D31B6" w:rsidRDefault="005D31B6" w:rsidP="00E1285B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A"/>
          <w:kern w:val="36"/>
          <w:lang w:eastAsia="ru-RU"/>
        </w:rPr>
        <w:t>Способствовать овладению умением использовать для запоминания вспомогательные средства.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Default="005D31B6" w:rsidP="00E1285B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20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по развитию мышления для родителей и педагогов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умственные способности через овладение действиями замещения и наглядного моделирования в различных видах деятельности.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составлять группу из отдельных предметов.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выделять предметы по назначению и характерным признакам.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классифицировать предметы и обобщать их по характерным признакам или назначению.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сравнивать предметы.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соотносить схематическое изображение с реальными предметами.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быстроту мышления через дидактические игры.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Побуждать делать самостоятельные выводы.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отвечать на вопросы, делать умозаключения.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Создавать сложно организованную среду, чтобы ребенок мог взаимодействовать с разными предметами.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познанию свойств различных материалов, их функционального потенциала, созданию образов, моделей реальных предметов посредством изобразительной деятельности (лепки, аппликации, рисования и т.д.).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Учить устанавливать </w:t>
      </w:r>
      <w:proofErr w:type="spellStart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причинно</w:t>
      </w:r>
      <w:proofErr w:type="spellEnd"/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следственные связи.</w:t>
      </w:r>
    </w:p>
    <w:p w:rsidR="005D31B6" w:rsidRPr="005D31B6" w:rsidRDefault="005D31B6" w:rsidP="00E1285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мышление, используя сказки, поговорки, метафоры, образные сравнения.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77300" w:rsidRDefault="00D77300">
      <w:pP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 w:type="page"/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31B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Приложение 21</w:t>
      </w:r>
    </w:p>
    <w:p w:rsidR="005D31B6" w:rsidRPr="005D31B6" w:rsidRDefault="005D31B6" w:rsidP="00E12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5D31B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0D7F34F" wp14:editId="539F187D">
            <wp:extent cx="5943600" cy="7229475"/>
            <wp:effectExtent l="0" t="0" r="0" b="9525"/>
            <wp:docPr id="17" name="Рисунок 17" descr="F:\1327313091_snimo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1327313091_snimok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1285B" w:rsidRDefault="00E1285B">
      <w:r>
        <w:br w:type="page"/>
      </w:r>
    </w:p>
    <w:p w:rsidR="00AB3324" w:rsidRPr="00AB3324" w:rsidRDefault="00AB3324" w:rsidP="00AB3324">
      <w:pPr>
        <w:spacing w:after="96" w:line="240" w:lineRule="auto"/>
        <w:ind w:firstLine="567"/>
        <w:jc w:val="both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  <w:r w:rsidRPr="00AB3324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lastRenderedPageBreak/>
        <w:t xml:space="preserve">«Беседа о школе» (Т. А. </w:t>
      </w:r>
      <w:proofErr w:type="spellStart"/>
      <w:r w:rsidRPr="00AB3324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Нежнова</w:t>
      </w:r>
      <w:proofErr w:type="spellEnd"/>
      <w:r w:rsidRPr="00AB3324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)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«Беседа о школе» (Т. А. </w:t>
      </w:r>
      <w:proofErr w:type="spell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Нежнова</w:t>
      </w:r>
      <w:proofErr w:type="spell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)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Особенности проведения методики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Беседа проводится психологом с помощью ассистента, но не воспитателем, работающим в данной группе. Это может исказить результаты диагностики.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Каждому ребенку психолог дает лист бумаги, на котором уже написаны его фамилия, имя, и говорит: «Посмотрите, перед вами лежат листы. Что вы на них видите? (Дети отвечают.) Правильно: строчки-прямоугольники, а в каждом из них буквы А и Б. Посмотрите». (Психолог показывает бланк или рисует на доске строчки с буквами А и Б, называя их.)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Далее психолог дает детям инструкцию: «Я буду рассказывать вам истории про две школы, школу А и школу Б, а каждый из вас должен самостоятельно, ни с кем не советуясь, выбрать, какая школа ему больше нравится, и подчеркнуть нужную букву. Посмотрите на свои листочки. </w:t>
      </w:r>
      <w:proofErr w:type="gram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Видите</w:t>
      </w:r>
      <w:proofErr w:type="gram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: в начале каждой строчки стоят числа от 1 до 11, а около самой верхней строчкой ничего нет. Сейчас мы будем работать с этой строчкой. Давайте попробуем.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Представьте, что есть две школы, школа А и школа Б. В школе А в каждом классе есть живой уголок: в клетках живут птицы, черепахи, хомяки, а цветов очень мало. А в школе Б, наоборот, живого уголка нет, но везде много цветов. В какой школе вы хотели бы учиться? Если вам больше нравится школа А, подчеркните букву А (показывает букву А на доске и стирает ее), а если вам нравится школа Б, подчеркните букву Б (показывает и стирает букву Б). Помните, подчеркнуть нужно только одну букву. Сейчас я повторю рассказ, а вы выберите школу, в которой вы хотели бы учиться, и подчеркните одну букву на самой верхней строчке».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Психолог повторяет рассказ. Затем вместе с ассистентом проверяет, как дети поняли инструкцию и выполнили задание. В ходе дальнейшей работы он может повторить инструкцию как для группы в целом, так и для отдельного ребенка. За правильным выполнением инструкции следует следить на протяжении всего выполнения методики.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Затем психолог продолжает: «Теперь поставьте ручки на следующую строчку-прямоугольник с цифрой 1 (рисует на доске строчку-прямоугольник с цифрой 1 в начале строчки и буквами А и Б внутри). Все нашли? Покажите (вместе с ассистентом психолог проходит по рядам, проверяя правильность выполнения задания). А теперь послушайте следующий рассказ».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Эта процедура должна повторяться перед каждым заданием. Перед заданием 10 следует сказать: «В этой строчке две цифры 1 и 0», а перед заданием 11 пояснить: «Последняя строчка». Если все дети в группе хорошо ориентируются на листе и знают цифры, подобная процедура может быть ограничена первыми тремя заданиями.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Текст надо читать дословно. Повторять его можно столько раз, сколько потребуется для того, чтобы все дети в группе поняли задание, но заменять слова или перефразировать текст нельзя.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Задания: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1. В школе А расписание уроков в первом классе такое: каждый день бывают уроки чтения, математики, письма, а уроки рисования, физкультуры, музыки – не каждый день. А в школе Б все наоборот: каждый день бывает физкультура, музыка, рисование, а чтение, письмо и математика редко – по одному разу в неделю. В какой школе вы хотели бы учиться? Если в школе А, нужно подчеркнуть букву А. Если в школе Б – букву Б.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2. В школе А не делают замечаний, если встанешь во время уроков, поговоришь с соседом, выйдешь из класса без спросу. А в школе Б от первоклассника строго требуют, чтобы он внимательно слушал учителя и делал все, что он говорит, не разговаривал на уроках, поднимал руку, если надо что-то сказать или выйти. В какой школе вы хотели бы учиться? Если в школе А, надо подчеркнуть букву А. Если в школе Б – букву Б.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3. В школу А дети должны ходить каждый день, а в школу Б ходят только, когда хотят. В какой школе вы хотели бы учиться? Если в школе А надо подчеркнуть букву А, если в школе Б – букву Б.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4. В школе А дети носят разную одежду, школьной формы у них нет, а в школе Б все дети носят школьную форму.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5. В школе А дети приходят в класс, и их всех учит одна учительница, а в школе Б учительница может приходить к ребенку домой и учить его одного всему, что проходят в школе.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6. В школе А детей учат учителя, а в школе Б уроки часто проводят мамы учеников: они им что-нибудь читают, показывают или рассказывают.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7. В школе А первоклассникам никогда не ставят отметок, но всегда объясняют, что сделано правильно, а что неправильно. А в школе Б детям за выполнение заданий ставят отметки.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8. В школе А дети на уроках узнают много нового и мало играют, а в школе Б много играют, а нового узнают мало.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9. В школе А читают разные книжки и смотрят мультфильмы, а в школе Б учатся по учебникам.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10. В школе А часто читают сказки, а в школе Б детям сказки читают редко, зато часто рассказывают о других странах, о природе, о том, как что устроено – о том, что бывает на самом деле.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11. В школе А у каждого ученика есть дневник, куда учитель ставит отметки, и ученик обязательно показывает дневник родителям. А в школе Б дневников нет, детям и родителям рассказывают, как ученик учится, что у него получается и что не получается.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Обработка результатов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1. Ответы ребенка сопоставляются с ключом: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Таблица 13</w:t>
      </w:r>
    </w:p>
    <w:p w:rsidR="00AB3324" w:rsidRPr="00AB3324" w:rsidRDefault="00AB3324" w:rsidP="00AB3324">
      <w:pPr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1937DFC1" wp14:editId="3EF916BB">
            <wp:extent cx="4610100" cy="1257300"/>
            <wp:effectExtent l="0" t="0" r="0" b="0"/>
            <wp:docPr id="18" name="Рисунок 18" descr="https://img.wikireading.ru/336112_22_Autogen_eBook_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wikireading.ru/336112_22_Autogen_eBook_id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2. Подсчитывается общее количество ответов, свидетельствующих о преобладании учебной или «дошкольной» мотивации.</w:t>
      </w:r>
    </w:p>
    <w:p w:rsidR="00AB3324" w:rsidRPr="00AB3324" w:rsidRDefault="00AB3324" w:rsidP="00AB3324">
      <w:pPr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Интерпретация результатов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1. Преобладание в ответах игровой дошкольной мотивации свидетельствует о </w:t>
      </w:r>
      <w:proofErr w:type="spell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несформированности</w:t>
      </w:r>
      <w:proofErr w:type="spell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учебной мотивации, об ориентации ребенка на дошкольные виды деятельности.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2. Суммарное преобладание трех типов ответов, характеризующих учебно-познавательную (основанную на желании узнать, научиться, то есть на познавательной потребности) и позиционную мотивацию (связанную с внешней атрибутикой учения, «позицией ученика»), а также ориентацию на отметку свидетельствует о наличии у ребенка учебной мотивации разного типа.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3. В </w:t>
      </w:r>
      <w:proofErr w:type="gram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случаях</w:t>
      </w:r>
      <w:proofErr w:type="gram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когда ребенок дает 5 или 6 ответов, относящихся к трем категориям учебных мотивов, и 5 или 6 ответов, свидетельствующих о преобладании дошкольных видов деятельности, делается вывод о примерном равенстве этих типов мотивации.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Соотношение числа ответов, относящихся к каждой категории мотивов, позволяет представить «мотивационный профиль» школьника.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Под волевой готовностью </w:t>
      </w: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понимают способность действовать в соответствии с правилом. Д. Б. </w:t>
      </w:r>
      <w:proofErr w:type="spell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Эльконин</w:t>
      </w:r>
      <w:proofErr w:type="spell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отмечал, что для успешного школьного обучения необходимы следующие умения: сознательно подчинять свои действия правилу, внимательно слушать говорящего и точно выполнять задания, предлагаемые в устной форме. Для диагностики волевой готовности используется методика «Учебная деятельность» (Л. И. </w:t>
      </w:r>
      <w:proofErr w:type="spell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Цеханская</w:t>
      </w:r>
      <w:proofErr w:type="spell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), с помощью которой проверяется способность ребенка удерживать заданные правила. Для комплексной диагностики готовности к школе также применимы тест школьной зрелости Керн-</w:t>
      </w:r>
      <w:proofErr w:type="spell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Йерасек</w:t>
      </w:r>
      <w:proofErr w:type="spell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и «Методика экспресс-диагностики </w:t>
      </w:r>
      <w:proofErr w:type="spell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интелектуальных</w:t>
      </w:r>
      <w:proofErr w:type="spell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способностей (Е. И. </w:t>
      </w:r>
      <w:proofErr w:type="spell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Щебанова</w:t>
      </w:r>
      <w:proofErr w:type="spell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, E. Н. Задорина).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Совершенно очевидно, что коррекционная работа, нацеленная на формирование готовности детей к школьному обучению, должна проводиться иначе, нежели коррекционная работа в других возрастных группах. В ходе этой работы необходимо обращать внимание ребенка на изменение его позиции: теперь </w:t>
      </w: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он уже почти школьник, а значит, к нему предъявляются другие, более высокие требования. В начале занятий следует сказать детям о том, что теперь они уже большие и готовятся к школе. Если на занятиях дети вдруг начинают баловаться, то можно спросить их: «Из какой вы группы, ребята? Что мы должны с вами делать?» Дети, помня о том, что они уже в подготовительной группе, понимают, что вести себя следует более серьезно.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Предлагаемые коррекционные занятия способствуют развитию таких психических качеств, как мышление, внимание, память, воображение, а также развитию речи, словарного запаса, мелкой моторики. Кроме того, на занятиях уделяется внимание развитию эмоций и чувств детей; развитию навыков общения, установления контакта со сверстниками, умения проявлять взаимное внимание и уважение. Однако наибольшее внимание уделяется развитию произвольность поведения. Как показывает опыт, развивать произвольность невозможно только в процессе занятий с детьми – она формируется в ходе ежедневного взаимодействия со взрослым. Можно часто слышать жалобы родителей: «Ну как сделать так, чтобы ребенок с первого раза, сразу же после того, как его позвали, приходил убирать игрушки </w:t>
      </w:r>
      <w:proofErr w:type="gramStart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или</w:t>
      </w:r>
      <w:proofErr w:type="gramEnd"/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начинал одеваться?» Для этого нужно выработать соответствующие требования и правила поведения в этой ситуации. Если взрослый по нескольку раз зовет малыша, то тот просто привыкает к многократному повторению своего имени. Ребенок знает, что просьбу взрослого можно выполнить не сразу, его позовут еще раз. Если же взрослый, позвав ребенка и не увидев реакции с его стороны, предпримет определенные действия – займется своими делами, не станет дожидаться, пока ребенок доиграет, то малыш поймет, что нужно отвечать сразу, когда его зовут. Для развития произвольности психолог устанавливает на занятии правило – «нельзя подсказывать», то есть каждый должен выполнять задание сам. Если же ребенок не может справиться с задачей, то он обращается за помощью к другим детям. Поначалу детям сложно удерживать это правило – они начинают выкрикивать или шептать правильный ответ. Тогда психолог может сказать детям: «Ребята, а все взяли с собой головки? У каждого есть голова, давайте потрогаем! Тогда пусть каждый думает своей головой». Как правило, нескольких таких напоминаний достаточно, чтобы ребята не мешали друг другу.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Для развития произвольности эффективен прием делегирования контроля детям. Поскольку основные игры уже знакомы дошкольникам, то каждый из них по очереди может выступать в роли ведущего. Отслеживая правильность выполнения инструкций сверстниками, ребенок развивает собственную произвольность.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Кроме того, в ходе коррекционных занятий решается и вопрос, связанный с мотивационной готовностью ребенка к школе. Многие из предлагаемых заданий напрямую связаны с познавательной сферой, и может показаться, что особого отношения к развитию мотивации они не имеют, но это не так. Выполнение заданий вызывает у дошкольника неподдельные эмоции и, как следствие, происходит развитие познавательной мотивации.</w:t>
      </w:r>
    </w:p>
    <w:p w:rsidR="00AB3324" w:rsidRPr="00AB3324" w:rsidRDefault="00AB3324" w:rsidP="00AB3324">
      <w:pPr>
        <w:spacing w:before="288" w:after="288" w:line="240" w:lineRule="auto"/>
        <w:ind w:firstLine="567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B3324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На пути формирования готовности к школе встают и личностные проблемы детей. Неуверенные в себе дошкольники опасаются попасть в ситуацию, в которой не будет рядом ни мамы, ни воспитательницы. И наоборот, некоторые чрезмерно уверенные в себе, эгоцентричные дети смеются над неудачами сверстников, то есть не обладают адекватным уровнем развития коммуникативных навыков. По возможности в ходе работы следует решать эти проблемы.</w:t>
      </w:r>
    </w:p>
    <w:p w:rsidR="005D31B6" w:rsidRDefault="005D31B6" w:rsidP="00AB3324">
      <w:pPr>
        <w:ind w:firstLine="567"/>
        <w:jc w:val="both"/>
      </w:pPr>
    </w:p>
    <w:sectPr w:rsidR="005D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D4F"/>
    <w:multiLevelType w:val="multilevel"/>
    <w:tmpl w:val="943C5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64DB6"/>
    <w:multiLevelType w:val="multilevel"/>
    <w:tmpl w:val="2988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064C2"/>
    <w:multiLevelType w:val="multilevel"/>
    <w:tmpl w:val="5AA261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147C7"/>
    <w:multiLevelType w:val="multilevel"/>
    <w:tmpl w:val="DDC2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E4364"/>
    <w:multiLevelType w:val="multilevel"/>
    <w:tmpl w:val="1DB2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245B4"/>
    <w:multiLevelType w:val="multilevel"/>
    <w:tmpl w:val="B5D4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F7170"/>
    <w:multiLevelType w:val="multilevel"/>
    <w:tmpl w:val="4284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44C00"/>
    <w:multiLevelType w:val="multilevel"/>
    <w:tmpl w:val="AC5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C61C1B"/>
    <w:multiLevelType w:val="multilevel"/>
    <w:tmpl w:val="BE74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97C77"/>
    <w:multiLevelType w:val="multilevel"/>
    <w:tmpl w:val="65C4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150A9A"/>
    <w:multiLevelType w:val="multilevel"/>
    <w:tmpl w:val="D5548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7E6961"/>
    <w:multiLevelType w:val="multilevel"/>
    <w:tmpl w:val="EBC2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A7A5E"/>
    <w:multiLevelType w:val="multilevel"/>
    <w:tmpl w:val="9938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6E2E2F"/>
    <w:multiLevelType w:val="multilevel"/>
    <w:tmpl w:val="EAB6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DF212F"/>
    <w:multiLevelType w:val="multilevel"/>
    <w:tmpl w:val="5C268A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5B44A0"/>
    <w:multiLevelType w:val="multilevel"/>
    <w:tmpl w:val="CA48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600114"/>
    <w:multiLevelType w:val="multilevel"/>
    <w:tmpl w:val="FD54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514DC4"/>
    <w:multiLevelType w:val="multilevel"/>
    <w:tmpl w:val="5E80D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D46902"/>
    <w:multiLevelType w:val="multilevel"/>
    <w:tmpl w:val="9EC4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7F2908"/>
    <w:multiLevelType w:val="multilevel"/>
    <w:tmpl w:val="C53C11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B95D04"/>
    <w:multiLevelType w:val="multilevel"/>
    <w:tmpl w:val="6A9C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B03441"/>
    <w:multiLevelType w:val="multilevel"/>
    <w:tmpl w:val="D71C0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6B5407"/>
    <w:multiLevelType w:val="multilevel"/>
    <w:tmpl w:val="A1AC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AB2576"/>
    <w:multiLevelType w:val="multilevel"/>
    <w:tmpl w:val="BB38D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0C5FB2"/>
    <w:multiLevelType w:val="multilevel"/>
    <w:tmpl w:val="E7265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BA02E1"/>
    <w:multiLevelType w:val="multilevel"/>
    <w:tmpl w:val="321A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BF31D9"/>
    <w:multiLevelType w:val="multilevel"/>
    <w:tmpl w:val="22020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2"/>
  </w:num>
  <w:num w:numId="3">
    <w:abstractNumId w:val="23"/>
  </w:num>
  <w:num w:numId="4">
    <w:abstractNumId w:val="6"/>
  </w:num>
  <w:num w:numId="5">
    <w:abstractNumId w:val="0"/>
  </w:num>
  <w:num w:numId="6">
    <w:abstractNumId w:val="15"/>
  </w:num>
  <w:num w:numId="7">
    <w:abstractNumId w:val="21"/>
  </w:num>
  <w:num w:numId="8">
    <w:abstractNumId w:val="22"/>
  </w:num>
  <w:num w:numId="9">
    <w:abstractNumId w:val="10"/>
  </w:num>
  <w:num w:numId="10">
    <w:abstractNumId w:val="18"/>
  </w:num>
  <w:num w:numId="11">
    <w:abstractNumId w:val="2"/>
  </w:num>
  <w:num w:numId="12">
    <w:abstractNumId w:val="3"/>
  </w:num>
  <w:num w:numId="13">
    <w:abstractNumId w:val="14"/>
  </w:num>
  <w:num w:numId="14">
    <w:abstractNumId w:val="11"/>
  </w:num>
  <w:num w:numId="15">
    <w:abstractNumId w:val="4"/>
  </w:num>
  <w:num w:numId="16">
    <w:abstractNumId w:val="5"/>
  </w:num>
  <w:num w:numId="17">
    <w:abstractNumId w:val="25"/>
  </w:num>
  <w:num w:numId="18">
    <w:abstractNumId w:val="26"/>
  </w:num>
  <w:num w:numId="19">
    <w:abstractNumId w:val="19"/>
  </w:num>
  <w:num w:numId="20">
    <w:abstractNumId w:val="9"/>
  </w:num>
  <w:num w:numId="21">
    <w:abstractNumId w:val="7"/>
  </w:num>
  <w:num w:numId="22">
    <w:abstractNumId w:val="8"/>
  </w:num>
  <w:num w:numId="23">
    <w:abstractNumId w:val="20"/>
  </w:num>
  <w:num w:numId="24">
    <w:abstractNumId w:val="13"/>
  </w:num>
  <w:num w:numId="25">
    <w:abstractNumId w:val="16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87"/>
    <w:rsid w:val="0016690F"/>
    <w:rsid w:val="00501409"/>
    <w:rsid w:val="005D31B6"/>
    <w:rsid w:val="0077078E"/>
    <w:rsid w:val="00A41B87"/>
    <w:rsid w:val="00AB3324"/>
    <w:rsid w:val="00D77300"/>
    <w:rsid w:val="00E1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1F90"/>
  <w15:chartTrackingRefBased/>
  <w15:docId w15:val="{B7AD4B1D-A999-40F4-A466-8C8257BD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31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1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31B6"/>
  </w:style>
  <w:style w:type="paragraph" w:customStyle="1" w:styleId="msonormal0">
    <w:name w:val="msonormal"/>
    <w:basedOn w:val="a"/>
    <w:rsid w:val="005D3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3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7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9356</Words>
  <Characters>53330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2019-10-21T18:14:00Z</cp:lastPrinted>
  <dcterms:created xsi:type="dcterms:W3CDTF">2019-10-21T17:40:00Z</dcterms:created>
  <dcterms:modified xsi:type="dcterms:W3CDTF">2019-10-21T19:06:00Z</dcterms:modified>
</cp:coreProperties>
</file>