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i/>
          <w:iCs/>
          <w:color w:val="4472C4" w:themeColor="accent1"/>
          <w:sz w:val="36"/>
          <w:szCs w:val="26"/>
        </w:rPr>
      </w:pPr>
      <w:r w:rsidRPr="00C217B2">
        <w:rPr>
          <w:rStyle w:val="c4"/>
          <w:b/>
          <w:i/>
          <w:iCs/>
          <w:color w:val="4472C4" w:themeColor="accent1"/>
          <w:sz w:val="36"/>
          <w:szCs w:val="26"/>
        </w:rPr>
        <w:t xml:space="preserve">САМОМАССАЖ ДЛЯ ДЕТЕЙ 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jc w:val="center"/>
        <w:rPr>
          <w:rStyle w:val="c4"/>
          <w:b/>
          <w:i/>
          <w:iCs/>
          <w:color w:val="4472C4" w:themeColor="accent1"/>
          <w:sz w:val="36"/>
          <w:szCs w:val="26"/>
        </w:rPr>
      </w:pPr>
      <w:r w:rsidRPr="00C217B2">
        <w:rPr>
          <w:rStyle w:val="c4"/>
          <w:b/>
          <w:i/>
          <w:iCs/>
          <w:color w:val="4472C4" w:themeColor="accent1"/>
          <w:sz w:val="36"/>
          <w:szCs w:val="26"/>
        </w:rPr>
        <w:t>ДОШКОЛЬНОГО ВОЗРАСТА</w:t>
      </w:r>
    </w:p>
    <w:p w:rsidR="00C217B2" w:rsidRPr="00C217B2" w:rsidRDefault="00C217B2" w:rsidP="00C217B2">
      <w:pPr>
        <w:pStyle w:val="c0"/>
        <w:shd w:val="clear" w:color="auto" w:fill="FFFFFF"/>
        <w:spacing w:after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i/>
          <w:iCs/>
          <w:color w:val="000000"/>
          <w:sz w:val="26"/>
          <w:szCs w:val="26"/>
        </w:rPr>
        <w:t>Одним из действенных способов является использование элементов самомассажа ушных раковин.</w:t>
      </w:r>
      <w:r w:rsidRPr="00C217B2">
        <w:rPr>
          <w:rStyle w:val="c4"/>
          <w:i/>
          <w:iCs/>
          <w:color w:val="000000"/>
          <w:sz w:val="26"/>
          <w:szCs w:val="26"/>
        </w:rPr>
        <w:t xml:space="preserve"> При этом для самомассажа ушей не требуются какие-то специальные условия.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color w:val="000000"/>
          <w:sz w:val="26"/>
          <w:szCs w:val="26"/>
        </w:rPr>
        <w:t>Самомассаж ушных раковин способствует:</w:t>
      </w:r>
    </w:p>
    <w:p w:rsidR="00C217B2" w:rsidRPr="00C217B2" w:rsidRDefault="00C217B2" w:rsidP="00C217B2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color w:val="000000"/>
          <w:sz w:val="26"/>
          <w:szCs w:val="26"/>
        </w:rPr>
        <w:t>нормализации кровотока во всём организме;</w:t>
      </w:r>
    </w:p>
    <w:p w:rsidR="00C217B2" w:rsidRPr="00C217B2" w:rsidRDefault="00C217B2" w:rsidP="00C217B2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color w:val="000000"/>
          <w:sz w:val="26"/>
          <w:szCs w:val="26"/>
        </w:rPr>
        <w:t>улучшению общего состояния, приливу бодрости и работоспособности;</w:t>
      </w:r>
    </w:p>
    <w:p w:rsidR="00C217B2" w:rsidRPr="00C217B2" w:rsidRDefault="00C217B2" w:rsidP="00C217B2">
      <w:pPr>
        <w:pStyle w:val="c0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color w:val="000000"/>
          <w:sz w:val="26"/>
          <w:szCs w:val="26"/>
        </w:rPr>
        <w:t>это – один из самых быстрых и эффективных методов оздоровительного самомассажа, так как ушная раковина имеет рефлекторную связь с органами и частями тела человека.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i/>
          <w:iCs/>
          <w:color w:val="000000"/>
          <w:sz w:val="26"/>
          <w:szCs w:val="26"/>
        </w:rPr>
        <w:t>Рекомендации для выполнения самомассажа ушных раковин:</w:t>
      </w:r>
    </w:p>
    <w:p w:rsidR="00C217B2" w:rsidRPr="00C217B2" w:rsidRDefault="00C217B2" w:rsidP="00C217B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color w:val="000000"/>
          <w:sz w:val="26"/>
          <w:szCs w:val="26"/>
        </w:rPr>
        <w:t>самомассаж ушных раковин производится одновременно с обеих сторон с помощью подушечек большого и указательного пальцев рук;</w:t>
      </w:r>
    </w:p>
    <w:p w:rsidR="00C217B2" w:rsidRPr="00C217B2" w:rsidRDefault="00C217B2" w:rsidP="00C217B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color w:val="000000"/>
          <w:sz w:val="26"/>
          <w:szCs w:val="26"/>
        </w:rPr>
        <w:t>используются такие приёмы массажа: поглаживание, растирание, разминание;</w:t>
      </w:r>
    </w:p>
    <w:p w:rsidR="00C217B2" w:rsidRPr="00C217B2" w:rsidRDefault="00C217B2" w:rsidP="00C217B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color w:val="000000"/>
          <w:sz w:val="26"/>
          <w:szCs w:val="26"/>
        </w:rPr>
        <w:t>должны быть учтены гигиенические основы массажа;</w:t>
      </w:r>
    </w:p>
    <w:p w:rsidR="00C217B2" w:rsidRPr="00C217B2" w:rsidRDefault="00C217B2" w:rsidP="00C217B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color w:val="000000"/>
          <w:sz w:val="26"/>
          <w:szCs w:val="26"/>
        </w:rPr>
        <w:t>дозировка по времени – не более 2 минут;</w:t>
      </w:r>
    </w:p>
    <w:p w:rsidR="00C217B2" w:rsidRPr="00C217B2" w:rsidRDefault="00C217B2" w:rsidP="00C217B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color w:val="000000"/>
          <w:sz w:val="26"/>
          <w:szCs w:val="26"/>
        </w:rPr>
        <w:t>частота проведения самомассажа ушных раковин 2 и более раз в день в зависимости от эффективности его действия и общего самочувствия;</w:t>
      </w:r>
    </w:p>
    <w:p w:rsidR="00C217B2" w:rsidRPr="00C217B2" w:rsidRDefault="00C217B2" w:rsidP="00C217B2">
      <w:pPr>
        <w:pStyle w:val="c0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Style w:val="c4"/>
          <w:rFonts w:ascii="Calibri" w:hAnsi="Calibri"/>
          <w:color w:val="000000"/>
          <w:sz w:val="26"/>
          <w:szCs w:val="26"/>
        </w:rPr>
      </w:pPr>
      <w:r w:rsidRPr="00C217B2">
        <w:rPr>
          <w:rStyle w:val="c4"/>
          <w:color w:val="000000"/>
          <w:sz w:val="26"/>
          <w:szCs w:val="26"/>
        </w:rPr>
        <w:t>дыхание при самомассаже должно быть ровным и спокойным.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rPr>
          <w:rStyle w:val="c4"/>
          <w:color w:val="000000"/>
          <w:sz w:val="26"/>
          <w:szCs w:val="26"/>
        </w:rPr>
      </w:pPr>
    </w:p>
    <w:p w:rsidR="00C217B2" w:rsidRPr="00C217B2" w:rsidRDefault="00C217B2" w:rsidP="00C217B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b/>
          <w:bCs/>
          <w:color w:val="000000"/>
          <w:sz w:val="26"/>
          <w:szCs w:val="26"/>
        </w:rPr>
        <w:t>Самомассаж ушных раковин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1. «Погрели ушки». Приложить ладони к ушным раковинам и потереть их.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2. «Потянули за ушки». Взяться пальцами за мочки ушей и потянуть их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вниз 4—5 раз.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3. «Послушаем тишину». Накрыть ушные раковины ладонями. Подержать</w:t>
      </w:r>
      <w:r w:rsidRPr="00C217B2">
        <w:rPr>
          <w:rStyle w:val="c2"/>
          <w:color w:val="000000"/>
          <w:sz w:val="26"/>
          <w:szCs w:val="26"/>
        </w:rPr>
        <w:t xml:space="preserve"> </w:t>
      </w:r>
      <w:r w:rsidRPr="00C217B2">
        <w:rPr>
          <w:rStyle w:val="c2"/>
          <w:color w:val="000000"/>
          <w:sz w:val="26"/>
          <w:szCs w:val="26"/>
        </w:rPr>
        <w:t>их в таком положении 2—3 секунды.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2"/>
          <w:i/>
          <w:iCs/>
          <w:color w:val="000000"/>
          <w:sz w:val="26"/>
          <w:szCs w:val="26"/>
        </w:rPr>
      </w:pP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color w:val="000000"/>
          <w:sz w:val="26"/>
          <w:szCs w:val="26"/>
        </w:rPr>
      </w:pPr>
      <w:r w:rsidRPr="00C217B2">
        <w:rPr>
          <w:rStyle w:val="c2"/>
          <w:i/>
          <w:iCs/>
          <w:color w:val="000000"/>
          <w:sz w:val="26"/>
          <w:szCs w:val="26"/>
        </w:rPr>
        <w:t>Самомассаж рук</w:t>
      </w:r>
      <w:r w:rsidRPr="00C217B2">
        <w:rPr>
          <w:rStyle w:val="c2"/>
          <w:color w:val="000000"/>
          <w:sz w:val="26"/>
          <w:szCs w:val="26"/>
        </w:rPr>
        <w:t> оказывает тонизирующее действие на центральную нервную систему, улучшает функции рецепторов проводящих путей, активизирует биологически активные точки.  </w:t>
      </w:r>
      <w:r w:rsidRPr="00C217B2">
        <w:rPr>
          <w:rStyle w:val="c2"/>
          <w:color w:val="000000"/>
          <w:sz w:val="26"/>
          <w:szCs w:val="26"/>
        </w:rPr>
        <w:t>М</w:t>
      </w:r>
      <w:r w:rsidRPr="00C217B2">
        <w:rPr>
          <w:rStyle w:val="c2"/>
          <w:color w:val="000000"/>
          <w:sz w:val="26"/>
          <w:szCs w:val="26"/>
        </w:rPr>
        <w:t>ожно включить использование различных предметов (прищепки, орехи, карандаши, сухие мини-бассейны с фасолью, горохом).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М</w:t>
      </w:r>
      <w:r w:rsidRPr="00C217B2">
        <w:rPr>
          <w:rStyle w:val="c2"/>
          <w:color w:val="000000"/>
          <w:sz w:val="26"/>
          <w:szCs w:val="26"/>
        </w:rPr>
        <w:t>ассаж каждого пальца положительно влияет на определенный орган:</w:t>
      </w:r>
    </w:p>
    <w:p w:rsidR="00C217B2" w:rsidRPr="00C217B2" w:rsidRDefault="00C217B2" w:rsidP="00C217B2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массаж большого пальца – повышает активность мозга,</w:t>
      </w:r>
    </w:p>
    <w:p w:rsidR="00C217B2" w:rsidRPr="00C217B2" w:rsidRDefault="00C217B2" w:rsidP="00C217B2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массаж указательного пальца – стимулирует желудок и поджелудочную железу,</w:t>
      </w:r>
    </w:p>
    <w:p w:rsidR="00C217B2" w:rsidRPr="00C217B2" w:rsidRDefault="00C217B2" w:rsidP="00C217B2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массаж среднего пальца – улучшает работу кишечника,</w:t>
      </w:r>
    </w:p>
    <w:p w:rsidR="00C217B2" w:rsidRPr="00C217B2" w:rsidRDefault="00C217B2" w:rsidP="00C217B2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массаж безымянного пальца – стимулирует печень,</w:t>
      </w:r>
    </w:p>
    <w:p w:rsidR="00C217B2" w:rsidRPr="00C217B2" w:rsidRDefault="00C217B2" w:rsidP="00C217B2">
      <w:pPr>
        <w:pStyle w:val="c0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массаж мизинца – способствует улучшению сердечной деятельности, снимает психическое и нервное напряжение.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6"/>
          <w:szCs w:val="26"/>
        </w:rPr>
      </w:pP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2"/>
          <w:color w:val="000000"/>
          <w:sz w:val="26"/>
          <w:szCs w:val="26"/>
        </w:rPr>
      </w:pP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lastRenderedPageBreak/>
        <w:t xml:space="preserve">Японский ученый </w:t>
      </w:r>
      <w:proofErr w:type="spellStart"/>
      <w:r w:rsidRPr="00C217B2">
        <w:rPr>
          <w:rStyle w:val="c2"/>
          <w:color w:val="000000"/>
          <w:sz w:val="26"/>
          <w:szCs w:val="26"/>
        </w:rPr>
        <w:t>Йосиро</w:t>
      </w:r>
      <w:proofErr w:type="spellEnd"/>
      <w:r w:rsidRPr="00C217B2">
        <w:rPr>
          <w:rStyle w:val="c2"/>
          <w:color w:val="000000"/>
          <w:sz w:val="26"/>
          <w:szCs w:val="26"/>
        </w:rPr>
        <w:t xml:space="preserve"> </w:t>
      </w:r>
      <w:proofErr w:type="spellStart"/>
      <w:r w:rsidRPr="00C217B2">
        <w:rPr>
          <w:rStyle w:val="c2"/>
          <w:color w:val="000000"/>
          <w:sz w:val="26"/>
          <w:szCs w:val="26"/>
        </w:rPr>
        <w:t>Цуцуми</w:t>
      </w:r>
      <w:proofErr w:type="spellEnd"/>
      <w:r w:rsidRPr="00C217B2">
        <w:rPr>
          <w:rStyle w:val="c2"/>
          <w:color w:val="000000"/>
          <w:sz w:val="26"/>
          <w:szCs w:val="26"/>
        </w:rPr>
        <w:t xml:space="preserve"> разработал систему упражнений для самомассажа:</w:t>
      </w:r>
    </w:p>
    <w:p w:rsidR="00C217B2" w:rsidRPr="00C217B2" w:rsidRDefault="00C217B2" w:rsidP="00C217B2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Массаж пальцев, начиная с большого и до мизинца. Растирают сначала подушечку пальца, а затем медленно поднимаются к основанию. Такой массаж желательно сопровождать веселыми рифмовками</w:t>
      </w:r>
    </w:p>
    <w:p w:rsidR="00C217B2" w:rsidRPr="00C217B2" w:rsidRDefault="00C217B2" w:rsidP="00C217B2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Массаж ладонных поверхностей каменными, металлическими или стеклянными разноцветными шариками «</w:t>
      </w:r>
      <w:proofErr w:type="spellStart"/>
      <w:r w:rsidRPr="00C217B2">
        <w:rPr>
          <w:rStyle w:val="c2"/>
          <w:color w:val="000000"/>
          <w:sz w:val="26"/>
          <w:szCs w:val="26"/>
        </w:rPr>
        <w:t>марблс</w:t>
      </w:r>
      <w:proofErr w:type="spellEnd"/>
      <w:r w:rsidRPr="00C217B2">
        <w:rPr>
          <w:rStyle w:val="c2"/>
          <w:color w:val="000000"/>
          <w:sz w:val="26"/>
          <w:szCs w:val="26"/>
        </w:rPr>
        <w:t>»: их нужно - вертеть в руках, - щелкать по ним пальцами, - «стрелять», - направлять в специальные желобки и лунки-отверстия, состязаться в точности попадания</w:t>
      </w:r>
    </w:p>
    <w:p w:rsidR="00C217B2" w:rsidRPr="00C217B2" w:rsidRDefault="00C217B2" w:rsidP="00C217B2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Массаж грецкими орехами: - катать два ореха между ладонями, - один орех прокатывать между пальцами - удерживать несколько орехов между растопыренными пальцами ведущей руки и обеих рук</w:t>
      </w:r>
    </w:p>
    <w:p w:rsidR="00C217B2" w:rsidRPr="00C217B2" w:rsidRDefault="00C217B2" w:rsidP="00C217B2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Массаж шестигранными карандашами: - пропускать карандаш между одним и двумя-тремя пальцами - удерживать в определенном положении в правой и левой руке</w:t>
      </w:r>
    </w:p>
    <w:p w:rsidR="00C217B2" w:rsidRPr="00C217B2" w:rsidRDefault="00C217B2" w:rsidP="00C217B2">
      <w:pPr>
        <w:pStyle w:val="c0"/>
        <w:numPr>
          <w:ilvl w:val="0"/>
          <w:numId w:val="4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Массаж «четками». Перебирание четок развивает пальчики, успокаивает нервы. Перебирание сочетают со счетом, прямым и обратным.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2"/>
          <w:i/>
          <w:iCs/>
          <w:color w:val="000000"/>
          <w:sz w:val="26"/>
          <w:szCs w:val="26"/>
        </w:rPr>
      </w:pP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i/>
          <w:iCs/>
          <w:color w:val="000000"/>
          <w:sz w:val="26"/>
          <w:szCs w:val="26"/>
        </w:rPr>
        <w:t>Самомассаж стоп</w:t>
      </w:r>
      <w:r w:rsidRPr="00C217B2">
        <w:rPr>
          <w:rStyle w:val="c2"/>
          <w:color w:val="000000"/>
          <w:sz w:val="26"/>
          <w:szCs w:val="26"/>
        </w:rPr>
        <w:t> дошкольники проводят в положении сидя, закинув одну ножку на колено другой ноги. Вначале массируется вся стопа (поглаживание, растирание, надавливание), растирают подошву от пятки к пальцам и обратно. Затем надо потянуть каждый палец и сжать стопу с боков двумя ладонями. Потом вновь поглаживают всю стопу и проводят вращательные движения пальцев и голеностопного сустава.</w:t>
      </w:r>
      <w:r w:rsidRPr="00C217B2">
        <w:rPr>
          <w:color w:val="000000"/>
          <w:sz w:val="26"/>
          <w:szCs w:val="26"/>
        </w:rPr>
        <w:br/>
      </w:r>
      <w:r w:rsidRPr="00C217B2">
        <w:rPr>
          <w:rStyle w:val="c2"/>
          <w:color w:val="000000"/>
          <w:sz w:val="26"/>
          <w:szCs w:val="26"/>
        </w:rPr>
        <w:t>Массаж большого пальца требует более длительного воздействия, поскольку там сконцентрированы рефлексогенные зоны головы, основания черепа. Массаж стоп целесообразно проводить утром и в течение дня, но не перед тихим часом.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Style w:val="c2"/>
          <w:i/>
          <w:iCs/>
          <w:color w:val="000000"/>
          <w:sz w:val="26"/>
          <w:szCs w:val="26"/>
        </w:rPr>
      </w:pP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proofErr w:type="gramStart"/>
      <w:r w:rsidRPr="00C217B2">
        <w:rPr>
          <w:rStyle w:val="c2"/>
          <w:i/>
          <w:iCs/>
          <w:color w:val="000000"/>
          <w:sz w:val="26"/>
          <w:szCs w:val="26"/>
        </w:rPr>
        <w:t>Самомассаж мышц языка</w:t>
      </w:r>
      <w:r w:rsidRPr="00C217B2">
        <w:rPr>
          <w:rStyle w:val="c2"/>
          <w:color w:val="000000"/>
          <w:sz w:val="26"/>
          <w:szCs w:val="26"/>
        </w:rPr>
        <w:t> это</w:t>
      </w:r>
      <w:proofErr w:type="gramEnd"/>
      <w:r w:rsidRPr="00C217B2">
        <w:rPr>
          <w:rStyle w:val="c2"/>
          <w:color w:val="000000"/>
          <w:sz w:val="26"/>
          <w:szCs w:val="26"/>
        </w:rPr>
        <w:t xml:space="preserve"> динамические артикуляционные упражнения, вызывающие эффект, сходный с массажным. Самомассаж органов артикуляции активизирует кровообращение в области губ и языка.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Процедура самомассажа проводится, как правило, в игровой форме по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рекомендуемой схеме: массаж головы, мимических мышц лица, губ, языка.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Во время выполнения движений у ребенка не должно быть ощущений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дискомфорта, напротив, все движения самомассажа должны приносить ребенку удовольствие.</w:t>
      </w:r>
    </w:p>
    <w:p w:rsidR="00C217B2" w:rsidRPr="00C217B2" w:rsidRDefault="00C217B2" w:rsidP="00C217B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b/>
          <w:bCs/>
          <w:color w:val="000000"/>
          <w:sz w:val="26"/>
          <w:szCs w:val="26"/>
        </w:rPr>
        <w:t>Самомассаж мышц головы и шеи</w:t>
      </w:r>
    </w:p>
    <w:p w:rsidR="00C217B2" w:rsidRPr="00C217B2" w:rsidRDefault="00C217B2" w:rsidP="00C217B2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«Я хороший». Расположить ладони обеих рук на области головы ближе ко лбу, соединив пальцы в центре, и затем провести ладонями по волосам, опускаясь вниз через уши и боковые поверхности шеи к плечам. Движения рук должны быть одновременными, медленными, поглаживающими.</w:t>
      </w:r>
    </w:p>
    <w:p w:rsidR="00C217B2" w:rsidRPr="00C217B2" w:rsidRDefault="00C217B2" w:rsidP="00C217B2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«Наденем шапочку». Исходное положение рук то же. Движения обеих</w:t>
      </w:r>
    </w:p>
    <w:p w:rsidR="00C217B2" w:rsidRPr="00C217B2" w:rsidRDefault="00C217B2" w:rsidP="00C217B2">
      <w:pPr>
        <w:pStyle w:val="c3"/>
        <w:numPr>
          <w:ilvl w:val="0"/>
          <w:numId w:val="6"/>
        </w:numPr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ладоней вниз к ушам, а затем по переднебоковой части к яремной ямке.</w:t>
      </w:r>
    </w:p>
    <w:p w:rsidR="00C217B2" w:rsidRDefault="00C217B2" w:rsidP="00C217B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6"/>
          <w:szCs w:val="26"/>
        </w:rPr>
      </w:pPr>
    </w:p>
    <w:p w:rsidR="00C217B2" w:rsidRDefault="00C217B2" w:rsidP="00C217B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6"/>
          <w:szCs w:val="26"/>
        </w:rPr>
      </w:pPr>
    </w:p>
    <w:p w:rsidR="00C217B2" w:rsidRPr="00C217B2" w:rsidRDefault="00C217B2" w:rsidP="00C217B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bookmarkStart w:id="0" w:name="_GoBack"/>
      <w:bookmarkEnd w:id="0"/>
      <w:r>
        <w:rPr>
          <w:rStyle w:val="c2"/>
          <w:b/>
          <w:bCs/>
          <w:color w:val="000000"/>
          <w:sz w:val="26"/>
          <w:szCs w:val="26"/>
        </w:rPr>
        <w:lastRenderedPageBreak/>
        <w:t>С</w:t>
      </w:r>
      <w:r w:rsidRPr="00C217B2">
        <w:rPr>
          <w:rStyle w:val="c2"/>
          <w:b/>
          <w:bCs/>
          <w:color w:val="000000"/>
          <w:sz w:val="26"/>
          <w:szCs w:val="26"/>
        </w:rPr>
        <w:t>амомассаж мышц лица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1. «Рисуем дорожки». Движения пальцев от середины лба к вискам.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2. «Рисуем яблочки». Круговые движения пальцев от середины лба к вискам.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3. «Рисуем елочки». Движения пальцев от середины лба к вискам. Движение направлено несколько по диагонали.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4. «Пальцевой душ». Легкое постукивание или похлопывание кончиками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пальцев по лбу.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5. «Рисуем брови». Проводить по бровям от переносицы к вискам каждым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пальцем поочередно: указательным, средним, безымянным и мизинцем.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6. «Наденем очки». Указательным пальцем проводить легко от виска по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краю скуловой кости к переносице, затем по брови к вискам.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7. «Глазки спят». Закрыть глаза и легко прикрыть пальцами веки. Удержать в течение 3—5 секунд.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8. «Нарисуем усы». Движение указательными и средними пальцами от середины верхней губы к углам рта.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9. «Веселый клоун». Движение указательными и средними пальцами от середины нижней губы к углам рта, а затем вверх к скуловой кости.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10. «Грустный клоун». Движение указательными и средними пальцами от середины верхней губы к углам рта, а затем к углам нижней челюсти.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11. «Клювик». Движение указательным и средним пальцами от углов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верхней губы к середине, а затем от углов нижней губы к середине.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12. «Погладим подбородок». Тыльной поверхностью пальцев поглаживать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от середины подбородка к ушам.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13. «Расческа». Поглаживание губ зубами.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14. «Молоточек». Постукивание губ зубами.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15. Всасывание верхней и нижней губы попеременно.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 xml:space="preserve">        16. </w:t>
      </w:r>
      <w:proofErr w:type="spellStart"/>
      <w:r w:rsidRPr="00C217B2">
        <w:rPr>
          <w:rStyle w:val="c2"/>
          <w:color w:val="000000"/>
          <w:sz w:val="26"/>
          <w:szCs w:val="26"/>
        </w:rPr>
        <w:t>Пожевывание</w:t>
      </w:r>
      <w:proofErr w:type="spellEnd"/>
      <w:r w:rsidRPr="00C217B2">
        <w:rPr>
          <w:rStyle w:val="c2"/>
          <w:color w:val="000000"/>
          <w:sz w:val="26"/>
          <w:szCs w:val="26"/>
        </w:rPr>
        <w:t xml:space="preserve"> попеременно то верхней, то нижней губы.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17. «Пальцевой душ». Набрать воздух под верхнюю губу и легко постукивать по ней кончиками пальцев, проделать то же самое движение, набрав воздух под нижнюю губу.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 xml:space="preserve">        18. «Нарисуем три дорожки». Движение пальцев от середины нижней губы к ушам, от середины верхней губы </w:t>
      </w:r>
      <w:proofErr w:type="gramStart"/>
      <w:r w:rsidRPr="00C217B2">
        <w:rPr>
          <w:rStyle w:val="c2"/>
          <w:color w:val="000000"/>
          <w:sz w:val="26"/>
          <w:szCs w:val="26"/>
        </w:rPr>
        <w:t>к ушами</w:t>
      </w:r>
      <w:proofErr w:type="gramEnd"/>
      <w:r w:rsidRPr="00C217B2">
        <w:rPr>
          <w:rStyle w:val="c2"/>
          <w:color w:val="000000"/>
          <w:sz w:val="26"/>
          <w:szCs w:val="26"/>
        </w:rPr>
        <w:t>, от середины носа к ушам.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19. «Нарисуем кружочки». Круговые движения кончиками пальцев по щекам.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20. «Погреем щечки». Растирающие движения ладонями по щекам в разных направлениях.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21. «Паровозики». Сжать кулаки и приставить их тыльной стороной к щекам. Производить круговые движения, смещая мышцы век сначала по часовой стрелке, а затем против часовой стрелки. Можно сопровождать круговые движения ритмичным произнесением: «</w:t>
      </w:r>
      <w:proofErr w:type="spellStart"/>
      <w:r w:rsidRPr="00C217B2">
        <w:rPr>
          <w:rStyle w:val="c2"/>
          <w:color w:val="000000"/>
          <w:sz w:val="26"/>
          <w:szCs w:val="26"/>
        </w:rPr>
        <w:t>Чух</w:t>
      </w:r>
      <w:proofErr w:type="spellEnd"/>
      <w:r w:rsidRPr="00C217B2">
        <w:rPr>
          <w:rStyle w:val="c2"/>
          <w:color w:val="000000"/>
          <w:sz w:val="26"/>
          <w:szCs w:val="26"/>
        </w:rPr>
        <w:t xml:space="preserve">, </w:t>
      </w:r>
      <w:proofErr w:type="spellStart"/>
      <w:r w:rsidRPr="00C217B2">
        <w:rPr>
          <w:rStyle w:val="c2"/>
          <w:color w:val="000000"/>
          <w:sz w:val="26"/>
          <w:szCs w:val="26"/>
        </w:rPr>
        <w:t>чух</w:t>
      </w:r>
      <w:proofErr w:type="spellEnd"/>
      <w:r w:rsidRPr="00C217B2">
        <w:rPr>
          <w:rStyle w:val="c2"/>
          <w:color w:val="000000"/>
          <w:sz w:val="26"/>
          <w:szCs w:val="26"/>
        </w:rPr>
        <w:t xml:space="preserve">, </w:t>
      </w:r>
      <w:proofErr w:type="spellStart"/>
      <w:r w:rsidRPr="00C217B2">
        <w:rPr>
          <w:rStyle w:val="c2"/>
          <w:color w:val="000000"/>
          <w:sz w:val="26"/>
          <w:szCs w:val="26"/>
        </w:rPr>
        <w:t>чух</w:t>
      </w:r>
      <w:proofErr w:type="spellEnd"/>
      <w:r w:rsidRPr="00C217B2">
        <w:rPr>
          <w:rStyle w:val="c2"/>
          <w:color w:val="000000"/>
          <w:sz w:val="26"/>
          <w:szCs w:val="26"/>
        </w:rPr>
        <w:t>».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22. «Пальцевой душ». Набрать воздух под щеки и легко постукивать по ним кончиками пальцев.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23. «Испечем блины». Похлопать ладошками по щекам.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24. «Умыли личико». Ладонями обеих рук производить легкие поглаживающие движения от середины лба вниз по щекам к подбородку.</w:t>
      </w:r>
    </w:p>
    <w:p w:rsidR="00C217B2" w:rsidRPr="00C217B2" w:rsidRDefault="00C217B2" w:rsidP="00C217B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6"/>
          <w:szCs w:val="26"/>
        </w:rPr>
      </w:pPr>
    </w:p>
    <w:p w:rsidR="00C217B2" w:rsidRPr="00C217B2" w:rsidRDefault="00C217B2" w:rsidP="00C217B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b/>
          <w:bCs/>
          <w:color w:val="000000"/>
          <w:sz w:val="26"/>
          <w:szCs w:val="26"/>
        </w:rPr>
        <w:t>Самомассаж мышц языка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Данные приемы самомассажа языка можно рассматривать и как часть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активной гимнастики.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lastRenderedPageBreak/>
        <w:t>        1. «Поглаживание языка губами». Просунуть язык как возможно больше сквозь узкую щель между губами, затем расслабить его так, чтобы боковые края языка касались углов рта. Постепенно убирать язык в полость рта.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2. «</w:t>
      </w:r>
      <w:proofErr w:type="spellStart"/>
      <w:r w:rsidRPr="00C217B2">
        <w:rPr>
          <w:rStyle w:val="c2"/>
          <w:color w:val="000000"/>
          <w:sz w:val="26"/>
          <w:szCs w:val="26"/>
        </w:rPr>
        <w:t>Пошлепывание</w:t>
      </w:r>
      <w:proofErr w:type="spellEnd"/>
      <w:r w:rsidRPr="00C217B2">
        <w:rPr>
          <w:rStyle w:val="c2"/>
          <w:color w:val="000000"/>
          <w:sz w:val="26"/>
          <w:szCs w:val="26"/>
        </w:rPr>
        <w:t xml:space="preserve"> языка губами». Просовывая язык сквозь зубы вперед, пошлепывать его губами, при этом слышится звук «</w:t>
      </w:r>
      <w:proofErr w:type="spellStart"/>
      <w:r w:rsidRPr="00C217B2">
        <w:rPr>
          <w:rStyle w:val="c2"/>
          <w:color w:val="000000"/>
          <w:sz w:val="26"/>
          <w:szCs w:val="26"/>
        </w:rPr>
        <w:t>пя-пя-пя</w:t>
      </w:r>
      <w:proofErr w:type="spellEnd"/>
      <w:r w:rsidRPr="00C217B2">
        <w:rPr>
          <w:rStyle w:val="c2"/>
          <w:color w:val="000000"/>
          <w:sz w:val="26"/>
          <w:szCs w:val="26"/>
        </w:rPr>
        <w:t>», точно также убирать язык внутрь рта.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3. «Поглаживание языка зубами». Просунуть язык как возможно больше сквозь узкую щель между зубами, затем расслабить его так, чтобы боковые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края языка касались углов рта. Постепенно убирать язык в полость рта.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        4. «</w:t>
      </w:r>
      <w:proofErr w:type="spellStart"/>
      <w:r w:rsidRPr="00C217B2">
        <w:rPr>
          <w:rStyle w:val="c2"/>
          <w:color w:val="000000"/>
          <w:sz w:val="26"/>
          <w:szCs w:val="26"/>
        </w:rPr>
        <w:t>Покусывание</w:t>
      </w:r>
      <w:proofErr w:type="spellEnd"/>
      <w:r w:rsidRPr="00C217B2">
        <w:rPr>
          <w:rStyle w:val="c2"/>
          <w:color w:val="000000"/>
          <w:sz w:val="26"/>
          <w:szCs w:val="26"/>
        </w:rPr>
        <w:t xml:space="preserve"> языка зубами». Легко покусывать язык зубами, высовывая его вперед и убирая назад, в полость рта.</w:t>
      </w:r>
    </w:p>
    <w:p w:rsidR="00C217B2" w:rsidRPr="00C217B2" w:rsidRDefault="00C217B2" w:rsidP="00C217B2">
      <w:pPr>
        <w:pStyle w:val="c3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 xml:space="preserve">        5. «Пожуем грушу». Использовать для упражнения спринцовку №1. Сложить ее в два раза, обмакнуть сложенную часть в сладкий сироп, вложить в рот ребенка так, чтобы кончик остался снаружи. Предложить пожевать. Это упражнение используется не только для </w:t>
      </w:r>
      <w:proofErr w:type="spellStart"/>
      <w:r w:rsidRPr="00C217B2">
        <w:rPr>
          <w:rStyle w:val="c2"/>
          <w:color w:val="000000"/>
          <w:sz w:val="26"/>
          <w:szCs w:val="26"/>
        </w:rPr>
        <w:t>массажирования</w:t>
      </w:r>
      <w:proofErr w:type="spellEnd"/>
      <w:r w:rsidRPr="00C217B2">
        <w:rPr>
          <w:rStyle w:val="c2"/>
          <w:color w:val="000000"/>
          <w:sz w:val="26"/>
          <w:szCs w:val="26"/>
        </w:rPr>
        <w:t xml:space="preserve"> языка, но и для активизации движений жевательных мышц и стимуляции кинестетических ощущений, идущих от мышц полости рта.</w:t>
      </w:r>
    </w:p>
    <w:p w:rsidR="00C217B2" w:rsidRPr="00C217B2" w:rsidRDefault="00C217B2" w:rsidP="00C217B2">
      <w:pPr>
        <w:pStyle w:val="c1"/>
        <w:shd w:val="clear" w:color="auto" w:fill="FFFFFF"/>
        <w:spacing w:before="0" w:beforeAutospacing="0" w:after="0" w:afterAutospacing="0"/>
        <w:jc w:val="center"/>
        <w:rPr>
          <w:rStyle w:val="c2"/>
          <w:b/>
          <w:bCs/>
          <w:color w:val="000000"/>
          <w:sz w:val="26"/>
          <w:szCs w:val="26"/>
        </w:rPr>
      </w:pPr>
    </w:p>
    <w:p w:rsidR="00C217B2" w:rsidRPr="00C217B2" w:rsidRDefault="00C217B2" w:rsidP="00C217B2">
      <w:pPr>
        <w:pStyle w:val="c1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b/>
          <w:bCs/>
          <w:color w:val="000000"/>
          <w:sz w:val="26"/>
          <w:szCs w:val="26"/>
        </w:rPr>
        <w:t>Мимическая гимнастика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1. Губы в трубочку и расслабить.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2. Углы рта в стороны и расслабить.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3. Выдувание воздуха из уголков рта, поочерёдно.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4. Открыть рот, соединить губы в тугой кружочек и расслабить.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5. Посвистеть.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6. Показать зубы верхней челюсти.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7. Показать зубы нижней челюсти.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8. Облизывание верхней и нижней губы.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9. Надуть щёки и расслабить.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10. Втянуть щёки и расслабить.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11. Набрать воздух под верхнюю губу.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12. Набрать воздух под нижнюю губу.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13. «Перегонять» воздух из одной щеки в другую.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>14. Беззвучное произнесение губных звуков: м, б, п, а также о, у, я.</w:t>
      </w:r>
    </w:p>
    <w:p w:rsidR="00C217B2" w:rsidRPr="00C217B2" w:rsidRDefault="00C217B2" w:rsidP="00C217B2">
      <w:pPr>
        <w:pStyle w:val="c0"/>
        <w:shd w:val="clear" w:color="auto" w:fill="FFFFFF"/>
        <w:spacing w:before="0" w:beforeAutospacing="0" w:after="0" w:afterAutospacing="0"/>
        <w:ind w:firstLine="708"/>
        <w:rPr>
          <w:rFonts w:ascii="Calibri" w:hAnsi="Calibri"/>
          <w:color w:val="000000"/>
          <w:sz w:val="26"/>
          <w:szCs w:val="26"/>
        </w:rPr>
      </w:pPr>
      <w:r w:rsidRPr="00C217B2">
        <w:rPr>
          <w:rStyle w:val="c2"/>
          <w:color w:val="000000"/>
          <w:sz w:val="26"/>
          <w:szCs w:val="26"/>
        </w:rPr>
        <w:t xml:space="preserve">15. Беззвучное произнесение слов: боб, </w:t>
      </w:r>
      <w:proofErr w:type="spellStart"/>
      <w:r w:rsidRPr="00C217B2">
        <w:rPr>
          <w:rStyle w:val="c2"/>
          <w:color w:val="000000"/>
          <w:sz w:val="26"/>
          <w:szCs w:val="26"/>
        </w:rPr>
        <w:t>бип</w:t>
      </w:r>
      <w:proofErr w:type="spellEnd"/>
      <w:r w:rsidRPr="00C217B2">
        <w:rPr>
          <w:rStyle w:val="c2"/>
          <w:color w:val="000000"/>
          <w:sz w:val="26"/>
          <w:szCs w:val="26"/>
        </w:rPr>
        <w:t>, бон, ком, ром, ком, Тим.</w:t>
      </w:r>
    </w:p>
    <w:p w:rsidR="000F7E3A" w:rsidRPr="00C217B2" w:rsidRDefault="000F7E3A">
      <w:pPr>
        <w:rPr>
          <w:sz w:val="26"/>
          <w:szCs w:val="26"/>
        </w:rPr>
      </w:pPr>
    </w:p>
    <w:sectPr w:rsidR="000F7E3A" w:rsidRPr="00C21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25pt;height:11.25pt" o:bullet="t">
        <v:imagedata r:id="rId1" o:title="mso7EB4"/>
      </v:shape>
    </w:pict>
  </w:numPicBullet>
  <w:abstractNum w:abstractNumId="0" w15:restartNumberingAfterBreak="0">
    <w:nsid w:val="05CD2A4C"/>
    <w:multiLevelType w:val="hybridMultilevel"/>
    <w:tmpl w:val="B0403CC6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C75C9"/>
    <w:multiLevelType w:val="hybridMultilevel"/>
    <w:tmpl w:val="FC9EEFDA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BC5461C"/>
    <w:multiLevelType w:val="hybridMultilevel"/>
    <w:tmpl w:val="C7FA36E6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14E65FC2"/>
    <w:multiLevelType w:val="hybridMultilevel"/>
    <w:tmpl w:val="C3865C84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571E744E"/>
    <w:multiLevelType w:val="hybridMultilevel"/>
    <w:tmpl w:val="E02A3DD8"/>
    <w:lvl w:ilvl="0" w:tplc="FC4A4844">
      <w:start w:val="1"/>
      <w:numFmt w:val="decimal"/>
      <w:lvlText w:val="%1."/>
      <w:lvlJc w:val="left"/>
      <w:pPr>
        <w:ind w:left="1068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6E3B1079"/>
    <w:multiLevelType w:val="hybridMultilevel"/>
    <w:tmpl w:val="67F485CE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B2A5D56"/>
    <w:multiLevelType w:val="hybridMultilevel"/>
    <w:tmpl w:val="8CAE67DE"/>
    <w:lvl w:ilvl="0" w:tplc="330A7FF0">
      <w:start w:val="1"/>
      <w:numFmt w:val="decimal"/>
      <w:lvlText w:val="%1."/>
      <w:lvlJc w:val="left"/>
      <w:pPr>
        <w:ind w:left="915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7F80"/>
    <w:rsid w:val="000F7E3A"/>
    <w:rsid w:val="00797F80"/>
    <w:rsid w:val="00C217B2"/>
    <w:rsid w:val="00D17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00260B"/>
  <w15:chartTrackingRefBased/>
  <w15:docId w15:val="{34DDBFA3-38D4-415C-8B8B-CC06F3ACF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C2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C217B2"/>
  </w:style>
  <w:style w:type="character" w:customStyle="1" w:styleId="c2">
    <w:name w:val="c2"/>
    <w:basedOn w:val="a0"/>
    <w:rsid w:val="00C217B2"/>
  </w:style>
  <w:style w:type="paragraph" w:customStyle="1" w:styleId="c3">
    <w:name w:val="c3"/>
    <w:basedOn w:val="a"/>
    <w:rsid w:val="00C2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C217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456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1356</Words>
  <Characters>7730</Characters>
  <Application>Microsoft Office Word</Application>
  <DocSecurity>0</DocSecurity>
  <Lines>64</Lines>
  <Paragraphs>18</Paragraphs>
  <ScaleCrop>false</ScaleCrop>
  <Company>SPecialiST RePack</Company>
  <LinksUpToDate>false</LinksUpToDate>
  <CharactersWithSpaces>9068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2021-08-11T05:22:00Z</dcterms:created>
  <dcterms:modified xsi:type="dcterms:W3CDTF">2021-08-11T05:30:00Z</dcterms:modified>
</cp:coreProperties>
</file>